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2F" w:rsidRDefault="00D8132F" w:rsidP="00D8132F">
      <w:pPr>
        <w:pBdr>
          <w:bottom w:val="single" w:sz="6" w:space="1" w:color="auto"/>
        </w:pBdr>
        <w:autoSpaceDE w:val="0"/>
        <w:autoSpaceDN w:val="0"/>
        <w:adjustRightInd w:val="0"/>
        <w:jc w:val="center"/>
        <w:rPr>
          <w:rFonts w:cs="Tahoma"/>
          <w:b/>
          <w:sz w:val="28"/>
          <w:szCs w:val="28"/>
        </w:rPr>
      </w:pPr>
      <w:r w:rsidRPr="00715F1F">
        <w:rPr>
          <w:rFonts w:cs="Tahoma"/>
          <w:b/>
          <w:sz w:val="28"/>
          <w:szCs w:val="28"/>
        </w:rPr>
        <w:t>ДЪРЖАВНА ПСИХИАТРИЧНА БОЛНИЦА „ СВ.ИВАН РИЛСКИ” – НОВИ ИСКЪР</w:t>
      </w:r>
    </w:p>
    <w:p w:rsidR="00D8132F" w:rsidRPr="00715F1F" w:rsidRDefault="00D8132F" w:rsidP="00D8132F">
      <w:pPr>
        <w:autoSpaceDE w:val="0"/>
        <w:autoSpaceDN w:val="0"/>
        <w:adjustRightInd w:val="0"/>
        <w:rPr>
          <w:b/>
          <w:sz w:val="28"/>
          <w:szCs w:val="28"/>
        </w:rPr>
      </w:pPr>
    </w:p>
    <w:p w:rsidR="00D8132F" w:rsidRDefault="00D8132F" w:rsidP="00D8132F">
      <w:pPr>
        <w:rPr>
          <w:b/>
          <w:sz w:val="32"/>
          <w:szCs w:val="32"/>
          <w:lang w:val="en-US"/>
        </w:rPr>
      </w:pPr>
    </w:p>
    <w:p w:rsidR="00D8132F" w:rsidRPr="001A756E" w:rsidRDefault="00D8132F" w:rsidP="00D8132F">
      <w:pPr>
        <w:rPr>
          <w:b/>
          <w:sz w:val="32"/>
          <w:szCs w:val="32"/>
        </w:rPr>
      </w:pPr>
      <w:r>
        <w:rPr>
          <w:b/>
          <w:bCs/>
          <w:sz w:val="32"/>
          <w:szCs w:val="32"/>
        </w:rPr>
        <w:t>1282 Нови Искър</w:t>
      </w:r>
      <w:r w:rsidRPr="001A756E">
        <w:rPr>
          <w:b/>
          <w:bCs/>
          <w:sz w:val="32"/>
          <w:szCs w:val="32"/>
        </w:rPr>
        <w:tab/>
      </w:r>
      <w:r w:rsidRPr="001A756E">
        <w:rPr>
          <w:b/>
          <w:bCs/>
          <w:sz w:val="32"/>
          <w:szCs w:val="32"/>
        </w:rPr>
        <w:tab/>
      </w:r>
      <w:r w:rsidRPr="001A756E">
        <w:rPr>
          <w:b/>
          <w:bCs/>
          <w:sz w:val="32"/>
          <w:szCs w:val="32"/>
        </w:rPr>
        <w:tab/>
      </w:r>
      <w:r w:rsidRPr="001A756E">
        <w:rPr>
          <w:b/>
          <w:bCs/>
          <w:sz w:val="32"/>
          <w:szCs w:val="32"/>
        </w:rPr>
        <w:tab/>
        <w:t>ул. “</w:t>
      </w:r>
      <w:r>
        <w:rPr>
          <w:b/>
          <w:bCs/>
          <w:sz w:val="32"/>
          <w:szCs w:val="32"/>
        </w:rPr>
        <w:t xml:space="preserve">Христо Ботев </w:t>
      </w:r>
      <w:r w:rsidRPr="001A756E">
        <w:rPr>
          <w:b/>
          <w:bCs/>
          <w:sz w:val="32"/>
          <w:szCs w:val="32"/>
        </w:rPr>
        <w:t xml:space="preserve">” № </w:t>
      </w:r>
      <w:r>
        <w:rPr>
          <w:b/>
          <w:bCs/>
          <w:sz w:val="32"/>
          <w:szCs w:val="32"/>
        </w:rPr>
        <w:t>140</w:t>
      </w:r>
    </w:p>
    <w:p w:rsidR="00D8132F" w:rsidRPr="001A756E" w:rsidRDefault="00D8132F" w:rsidP="00D8132F">
      <w:pPr>
        <w:rPr>
          <w:sz w:val="32"/>
          <w:szCs w:val="32"/>
        </w:rPr>
      </w:pPr>
      <w:r w:rsidRPr="001A756E">
        <w:rPr>
          <w:b/>
          <w:sz w:val="32"/>
          <w:szCs w:val="32"/>
        </w:rPr>
        <w:t>тел.02</w:t>
      </w:r>
      <w:r>
        <w:rPr>
          <w:b/>
          <w:sz w:val="32"/>
          <w:szCs w:val="32"/>
        </w:rPr>
        <w:t> 991 72 67</w:t>
      </w:r>
      <w:r w:rsidRPr="001A756E">
        <w:rPr>
          <w:b/>
          <w:sz w:val="32"/>
          <w:szCs w:val="32"/>
        </w:rPr>
        <w:tab/>
      </w:r>
      <w:r w:rsidRPr="001A756E">
        <w:rPr>
          <w:b/>
          <w:sz w:val="32"/>
          <w:szCs w:val="32"/>
        </w:rPr>
        <w:tab/>
      </w:r>
      <w:r w:rsidRPr="001A756E">
        <w:rPr>
          <w:b/>
          <w:sz w:val="32"/>
          <w:szCs w:val="32"/>
        </w:rPr>
        <w:tab/>
      </w:r>
      <w:r w:rsidRPr="001A756E">
        <w:rPr>
          <w:b/>
          <w:sz w:val="32"/>
          <w:szCs w:val="32"/>
        </w:rPr>
        <w:tab/>
      </w:r>
      <w:r w:rsidRPr="00C53850">
        <w:rPr>
          <w:b/>
          <w:sz w:val="32"/>
          <w:szCs w:val="32"/>
        </w:rPr>
        <w:t>факс 02 4684067;02 4185638</w:t>
      </w:r>
    </w:p>
    <w:p w:rsidR="00D8132F" w:rsidRDefault="00D8132F" w:rsidP="00D8132F">
      <w:pPr>
        <w:jc w:val="both"/>
        <w:rPr>
          <w:sz w:val="28"/>
        </w:rPr>
      </w:pPr>
    </w:p>
    <w:p w:rsidR="00D8132F" w:rsidRDefault="00D8132F" w:rsidP="00D8132F">
      <w:pPr>
        <w:jc w:val="both"/>
        <w:rPr>
          <w:sz w:val="28"/>
        </w:rPr>
      </w:pPr>
    </w:p>
    <w:p w:rsidR="00D8132F" w:rsidRDefault="00D8132F" w:rsidP="00D8132F">
      <w:pPr>
        <w:jc w:val="both"/>
        <w:rPr>
          <w:sz w:val="28"/>
        </w:rPr>
      </w:pPr>
    </w:p>
    <w:p w:rsidR="00D8132F" w:rsidRDefault="00D8132F" w:rsidP="00D8132F">
      <w:pPr>
        <w:jc w:val="center"/>
        <w:rPr>
          <w:b/>
          <w:sz w:val="40"/>
        </w:rPr>
      </w:pPr>
      <w:r>
        <w:rPr>
          <w:b/>
          <w:sz w:val="40"/>
        </w:rPr>
        <w:t>Д О К У М Е Н Т А Ц И Я</w:t>
      </w:r>
    </w:p>
    <w:p w:rsidR="00D8132F" w:rsidRDefault="00D8132F" w:rsidP="00D8132F">
      <w:pPr>
        <w:jc w:val="center"/>
        <w:rPr>
          <w:b/>
          <w:sz w:val="40"/>
        </w:rPr>
      </w:pPr>
    </w:p>
    <w:p w:rsidR="00D8132F" w:rsidRDefault="00D8132F" w:rsidP="00D8132F">
      <w:pPr>
        <w:spacing w:before="240" w:after="240"/>
        <w:jc w:val="center"/>
        <w:rPr>
          <w:rFonts w:ascii="Arial" w:hAnsi="Arial" w:cs="Arial"/>
        </w:rPr>
      </w:pPr>
      <w:r w:rsidRPr="00715F1F">
        <w:rPr>
          <w:sz w:val="28"/>
          <w:szCs w:val="28"/>
        </w:rPr>
        <w:t xml:space="preserve">ЗА ВЪЗЛАГАНЕ НА ОБЩЕСТВЕНА ПОРЪЧКА ПО РЕДА НА ГЛАВА </w:t>
      </w:r>
      <w:r>
        <w:rPr>
          <w:rFonts w:ascii="Arial" w:hAnsi="Arial" w:cs="Arial"/>
          <w:b/>
          <w:bCs/>
        </w:rPr>
        <w:t>Глава двадесет и шеста</w:t>
      </w:r>
      <w:proofErr w:type="spellStart"/>
      <w:r>
        <w:rPr>
          <w:rFonts w:ascii="Arial" w:hAnsi="Arial" w:cs="Arial"/>
          <w:b/>
          <w:bCs/>
          <w:lang w:val="en-US"/>
        </w:rPr>
        <w:t>от</w:t>
      </w:r>
      <w:proofErr w:type="spellEnd"/>
      <w:r>
        <w:rPr>
          <w:rFonts w:ascii="Arial" w:hAnsi="Arial" w:cs="Arial"/>
          <w:b/>
          <w:bCs/>
          <w:lang w:val="en-US"/>
        </w:rPr>
        <w:t xml:space="preserve"> ЗОП</w:t>
      </w:r>
      <w:r>
        <w:rPr>
          <w:rFonts w:ascii="Arial" w:hAnsi="Arial" w:cs="Arial"/>
          <w:b/>
          <w:bCs/>
        </w:rPr>
        <w:br/>
        <w:t>СЪБИРАНЕ НА ОФЕРТИ С ОБЯВА. ПОКАНА ДО ОПРЕДЕЛЕНИ ЛИЦА</w:t>
      </w:r>
      <w:r>
        <w:rPr>
          <w:rFonts w:ascii="Arial" w:hAnsi="Arial" w:cs="Arial"/>
          <w:b/>
          <w:bCs/>
          <w:lang w:val="en-US"/>
        </w:rPr>
        <w:t xml:space="preserve"> -</w:t>
      </w:r>
      <w:r>
        <w:rPr>
          <w:rFonts w:ascii="Arial" w:hAnsi="Arial" w:cs="Arial"/>
        </w:rPr>
        <w:t>Разпоредбите на тази глава се прилагат при възлагане на обществени поръчки на стойност по чл. 20, ал. 3.</w:t>
      </w:r>
    </w:p>
    <w:p w:rsidR="00D8132F" w:rsidRPr="00C02F40" w:rsidRDefault="00D8132F" w:rsidP="00D8132F">
      <w:pPr>
        <w:rPr>
          <w:b/>
          <w:i/>
        </w:rPr>
      </w:pPr>
      <w:r w:rsidRPr="00C02F40">
        <w:rPr>
          <w:b/>
          <w:i/>
          <w:sz w:val="28"/>
          <w:szCs w:val="28"/>
          <w:lang w:val="ru-RU"/>
        </w:rPr>
        <w:t xml:space="preserve">С ПРЕДМЕТ </w:t>
      </w:r>
      <w:r w:rsidRPr="00C02F40">
        <w:rPr>
          <w:b/>
          <w:i/>
        </w:rPr>
        <w:t>„ ИЗПИРАНЕ И ГЛАДЕНЕ НА БОЛНИЧНО БЕЛЬО  СОБСТВЕНОСТ НА ИЗПЪЛНИТЕЛЯ И ИЗПИРАНЕ И ГЛАДЕНЕ НА БОЛНИЧНО БЕЛЬО,  ОДЕЯЛА</w:t>
      </w:r>
      <w:r w:rsidR="00532FA2" w:rsidRPr="00C02F40">
        <w:rPr>
          <w:b/>
          <w:i/>
        </w:rPr>
        <w:t>,</w:t>
      </w:r>
      <w:r w:rsidRPr="00C02F40">
        <w:rPr>
          <w:b/>
          <w:i/>
        </w:rPr>
        <w:t xml:space="preserve"> РАБОТНО ОБЛЕКЛО </w:t>
      </w:r>
      <w:r w:rsidR="00532FA2" w:rsidRPr="00C02F40">
        <w:rPr>
          <w:b/>
          <w:i/>
        </w:rPr>
        <w:t xml:space="preserve">И ДРЕХИ НА БОЛНИ </w:t>
      </w:r>
      <w:r w:rsidRPr="00C02F40">
        <w:rPr>
          <w:b/>
          <w:i/>
        </w:rPr>
        <w:t>СОБСТВЕНОСТ НА ВЪЗЛОЖИТЕЛЯ ЗА СТАЦИОНАРА НА  ДПБ  "СВ.ИВАН РИЛСКИ "”</w:t>
      </w:r>
    </w:p>
    <w:p w:rsidR="00D8132F" w:rsidRPr="00715F1F" w:rsidRDefault="00D8132F" w:rsidP="00D8132F">
      <w:pPr>
        <w:jc w:val="center"/>
        <w:rPr>
          <w:rFonts w:cs="Tahoma"/>
          <w:sz w:val="28"/>
          <w:szCs w:val="28"/>
        </w:rPr>
      </w:pPr>
    </w:p>
    <w:p w:rsidR="00D8132F" w:rsidRDefault="00D8132F" w:rsidP="00D8132F">
      <w:pPr>
        <w:jc w:val="center"/>
        <w:rPr>
          <w:b/>
          <w:sz w:val="32"/>
        </w:rPr>
      </w:pPr>
    </w:p>
    <w:p w:rsidR="00D8132F" w:rsidRDefault="00D8132F" w:rsidP="00D8132F">
      <w:pPr>
        <w:jc w:val="center"/>
        <w:rPr>
          <w:b/>
          <w:sz w:val="32"/>
        </w:rPr>
      </w:pPr>
    </w:p>
    <w:p w:rsidR="00D8132F" w:rsidRDefault="00D8132F" w:rsidP="00D8132F">
      <w:pPr>
        <w:jc w:val="center"/>
        <w:rPr>
          <w:b/>
          <w:sz w:val="32"/>
        </w:rPr>
      </w:pPr>
    </w:p>
    <w:p w:rsidR="00D8132F" w:rsidRDefault="00D8132F" w:rsidP="00D8132F">
      <w:pPr>
        <w:jc w:val="both"/>
        <w:rPr>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Pr="00F10367" w:rsidRDefault="00D8132F" w:rsidP="00D8132F">
      <w:pPr>
        <w:jc w:val="center"/>
        <w:rPr>
          <w:b/>
          <w:sz w:val="28"/>
          <w:lang w:val="ru-RU"/>
        </w:rPr>
      </w:pPr>
      <w:r w:rsidRPr="00134D67">
        <w:rPr>
          <w:b/>
          <w:sz w:val="28"/>
        </w:rPr>
        <w:t xml:space="preserve">ОДОБРЕНА СЪС ЗАПОВЕД № </w:t>
      </w:r>
      <w:r w:rsidR="00F10367">
        <w:rPr>
          <w:b/>
          <w:sz w:val="28"/>
          <w:lang w:val="en-US"/>
        </w:rPr>
        <w:t>341</w:t>
      </w:r>
      <w:r w:rsidRPr="00F10367">
        <w:rPr>
          <w:b/>
          <w:sz w:val="28"/>
          <w:lang w:val="en-US"/>
        </w:rPr>
        <w:t>/</w:t>
      </w:r>
      <w:r w:rsidR="00F10367" w:rsidRPr="00F10367">
        <w:rPr>
          <w:b/>
          <w:sz w:val="28"/>
          <w:lang w:val="en-US"/>
        </w:rPr>
        <w:t>20.07.2018</w:t>
      </w:r>
      <w:r w:rsidRPr="00F10367">
        <w:rPr>
          <w:b/>
          <w:sz w:val="28"/>
        </w:rPr>
        <w:t xml:space="preserve"> г.</w:t>
      </w:r>
    </w:p>
    <w:p w:rsidR="00D8132F" w:rsidRDefault="00D8132F" w:rsidP="00D8132F">
      <w:pPr>
        <w:jc w:val="center"/>
        <w:rPr>
          <w:b/>
          <w:sz w:val="28"/>
        </w:rPr>
      </w:pPr>
    </w:p>
    <w:p w:rsidR="00D8132F" w:rsidRPr="001236E2" w:rsidRDefault="00D8132F" w:rsidP="00D8132F">
      <w:pPr>
        <w:rPr>
          <w:b/>
          <w:sz w:val="28"/>
        </w:rPr>
      </w:pPr>
      <w:r w:rsidRPr="001236E2">
        <w:rPr>
          <w:b/>
          <w:sz w:val="28"/>
        </w:rPr>
        <w:t xml:space="preserve">НА Д-Р  </w:t>
      </w:r>
      <w:r>
        <w:rPr>
          <w:b/>
          <w:sz w:val="28"/>
        </w:rPr>
        <w:t xml:space="preserve">ЦВЕТЕСЛАВА  ГЪЛЪБОВА </w:t>
      </w:r>
      <w:r w:rsidRPr="001236E2">
        <w:rPr>
          <w:b/>
          <w:sz w:val="28"/>
        </w:rPr>
        <w:t xml:space="preserve"> -  ДИРЕКТОР НА </w:t>
      </w:r>
    </w:p>
    <w:p w:rsidR="00D8132F" w:rsidRPr="001236E2" w:rsidRDefault="00D8132F" w:rsidP="00D8132F">
      <w:pPr>
        <w:rPr>
          <w:b/>
          <w:sz w:val="28"/>
        </w:rPr>
      </w:pPr>
      <w:r w:rsidRPr="00715F1F">
        <w:rPr>
          <w:rFonts w:cs="Tahoma"/>
          <w:b/>
          <w:sz w:val="28"/>
          <w:szCs w:val="28"/>
        </w:rPr>
        <w:t>ДЪРЖАВНА ПСИХИАТРИЧНА БОЛНИЦА „ СВ.ИВАН РИЛСКИ</w:t>
      </w:r>
      <w:r>
        <w:rPr>
          <w:rFonts w:cs="Tahoma"/>
          <w:b/>
          <w:sz w:val="28"/>
          <w:szCs w:val="28"/>
        </w:rPr>
        <w:t>”</w:t>
      </w:r>
    </w:p>
    <w:p w:rsidR="00D8132F" w:rsidRPr="001236E2"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r>
        <w:rPr>
          <w:b/>
          <w:sz w:val="28"/>
        </w:rPr>
        <w:t>СОФИЯ</w:t>
      </w: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36"/>
        </w:rPr>
      </w:pPr>
      <w:r>
        <w:rPr>
          <w:b/>
          <w:sz w:val="36"/>
        </w:rPr>
        <w:t>С Ъ Д Ъ Р Ж А Н И Е</w:t>
      </w:r>
    </w:p>
    <w:p w:rsidR="00D8132F" w:rsidRDefault="00D8132F" w:rsidP="00D8132F">
      <w:pPr>
        <w:jc w:val="center"/>
        <w:rPr>
          <w:b/>
          <w:sz w:val="36"/>
        </w:rPr>
      </w:pPr>
    </w:p>
    <w:p w:rsidR="00D8132F" w:rsidRDefault="00D8132F" w:rsidP="00D8132F">
      <w:pPr>
        <w:jc w:val="center"/>
        <w:rPr>
          <w:b/>
          <w:sz w:val="36"/>
        </w:rPr>
      </w:pPr>
    </w:p>
    <w:p w:rsidR="00D8132F" w:rsidRPr="00F10367" w:rsidRDefault="00D8132F" w:rsidP="00D8132F">
      <w:pPr>
        <w:numPr>
          <w:ilvl w:val="0"/>
          <w:numId w:val="1"/>
        </w:numPr>
        <w:spacing w:line="480" w:lineRule="auto"/>
        <w:ind w:left="357" w:hanging="357"/>
        <w:jc w:val="center"/>
        <w:rPr>
          <w:b/>
          <w:lang w:val="ru-RU"/>
        </w:rPr>
      </w:pPr>
      <w:r w:rsidRPr="000C04F3">
        <w:rPr>
          <w:b/>
        </w:rPr>
        <w:t xml:space="preserve">Заповед№   </w:t>
      </w:r>
      <w:r w:rsidR="00F10367">
        <w:rPr>
          <w:b/>
          <w:lang w:val="en-US"/>
        </w:rPr>
        <w:t>341</w:t>
      </w:r>
      <w:r w:rsidRPr="002C29EB">
        <w:rPr>
          <w:b/>
          <w:color w:val="FF0000"/>
        </w:rPr>
        <w:t xml:space="preserve"> </w:t>
      </w:r>
      <w:r w:rsidRPr="00F10367">
        <w:rPr>
          <w:b/>
          <w:lang w:val="en-US"/>
        </w:rPr>
        <w:t>/</w:t>
      </w:r>
      <w:r w:rsidRPr="00F10367">
        <w:rPr>
          <w:b/>
        </w:rPr>
        <w:t xml:space="preserve">  </w:t>
      </w:r>
      <w:r w:rsidR="00F10367" w:rsidRPr="00F10367">
        <w:rPr>
          <w:b/>
          <w:lang w:val="en-US"/>
        </w:rPr>
        <w:t>20.07.2018</w:t>
      </w:r>
      <w:r w:rsidRPr="00F10367">
        <w:rPr>
          <w:b/>
        </w:rPr>
        <w:t xml:space="preserve"> г.</w:t>
      </w:r>
    </w:p>
    <w:p w:rsidR="00D8132F" w:rsidRPr="00906359" w:rsidRDefault="00D8132F" w:rsidP="00D8132F">
      <w:pPr>
        <w:numPr>
          <w:ilvl w:val="0"/>
          <w:numId w:val="1"/>
        </w:numPr>
        <w:spacing w:line="480" w:lineRule="auto"/>
        <w:jc w:val="center"/>
        <w:rPr>
          <w:b/>
          <w:lang w:val="ru-RU"/>
        </w:rPr>
      </w:pPr>
      <w:r w:rsidRPr="00906359">
        <w:rPr>
          <w:b/>
        </w:rPr>
        <w:t>Обява за ОП на стойност по чл.20,ал.3 от ЗОП</w:t>
      </w:r>
    </w:p>
    <w:p w:rsidR="00D8132F" w:rsidRPr="00906359" w:rsidRDefault="00D8132F" w:rsidP="00D8132F">
      <w:pPr>
        <w:spacing w:line="480" w:lineRule="auto"/>
        <w:jc w:val="center"/>
        <w:rPr>
          <w:b/>
          <w:lang w:val="ru-RU"/>
        </w:rPr>
      </w:pPr>
      <w:r w:rsidRPr="00906359">
        <w:rPr>
          <w:b/>
        </w:rPr>
        <w:t>3.Оферта</w:t>
      </w:r>
    </w:p>
    <w:p w:rsidR="00D8132F" w:rsidRPr="00906359" w:rsidRDefault="00D8132F" w:rsidP="00D8132F">
      <w:pPr>
        <w:jc w:val="center"/>
        <w:rPr>
          <w:b/>
        </w:rPr>
      </w:pPr>
      <w:r w:rsidRPr="00906359">
        <w:rPr>
          <w:b/>
        </w:rPr>
        <w:t>3.1 ОПИСАНИЕ НА ПРЕДМЕТА НА ПОРЪЧКАТА</w:t>
      </w:r>
    </w:p>
    <w:p w:rsidR="00D8132F" w:rsidRPr="00906359" w:rsidRDefault="00D8132F" w:rsidP="00D8132F">
      <w:pPr>
        <w:widowControl w:val="0"/>
        <w:autoSpaceDE w:val="0"/>
        <w:autoSpaceDN w:val="0"/>
        <w:adjustRightInd w:val="0"/>
        <w:spacing w:after="60" w:line="360" w:lineRule="auto"/>
        <w:jc w:val="center"/>
        <w:rPr>
          <w:b/>
        </w:rPr>
      </w:pPr>
      <w:r w:rsidRPr="00906359">
        <w:rPr>
          <w:b/>
          <w:bCs/>
        </w:rPr>
        <w:t xml:space="preserve">3.2. </w:t>
      </w:r>
      <w:r w:rsidRPr="00906359">
        <w:rPr>
          <w:b/>
        </w:rPr>
        <w:t>УКАЗАНИЯ ЗА ПОДГОТОВКА НА ОФЕРТИТЕ ЗА УЧАСТИЕ</w:t>
      </w:r>
    </w:p>
    <w:p w:rsidR="00D8132F" w:rsidRPr="00906359" w:rsidRDefault="00D8132F" w:rsidP="00D8132F">
      <w:pPr>
        <w:ind w:firstLine="709"/>
        <w:jc w:val="center"/>
        <w:rPr>
          <w:b/>
          <w:bCs/>
        </w:rPr>
      </w:pPr>
      <w:proofErr w:type="spellStart"/>
      <w:proofErr w:type="gramStart"/>
      <w:r w:rsidRPr="00906359">
        <w:rPr>
          <w:b/>
          <w:bCs/>
          <w:lang w:val="en-GB"/>
        </w:rPr>
        <w:t>Предоставяненаприложенията</w:t>
      </w:r>
      <w:proofErr w:type="spellEnd"/>
      <w:r w:rsidRPr="00906359">
        <w:rPr>
          <w:b/>
          <w:bCs/>
          <w:lang w:val="en-GB"/>
        </w:rPr>
        <w:t xml:space="preserve"> и </w:t>
      </w:r>
      <w:proofErr w:type="spellStart"/>
      <w:r w:rsidRPr="00906359">
        <w:rPr>
          <w:b/>
          <w:bCs/>
          <w:lang w:val="en-GB"/>
        </w:rPr>
        <w:t>обменнаинформация</w:t>
      </w:r>
      <w:proofErr w:type="spellEnd"/>
      <w:r w:rsidRPr="00906359">
        <w:rPr>
          <w:b/>
          <w:bCs/>
          <w:lang w:val="en-GB"/>
        </w:rPr>
        <w:t>.</w:t>
      </w:r>
      <w:proofErr w:type="gramEnd"/>
    </w:p>
    <w:p w:rsidR="00D8132F" w:rsidRPr="00906359" w:rsidRDefault="00D8132F" w:rsidP="00D8132F">
      <w:pPr>
        <w:ind w:firstLine="709"/>
        <w:jc w:val="center"/>
        <w:rPr>
          <w:b/>
          <w:bCs/>
        </w:rPr>
      </w:pPr>
      <w:r w:rsidRPr="00906359">
        <w:rPr>
          <w:b/>
          <w:bCs/>
        </w:rPr>
        <w:t>Изисквания и условия към офертата.</w:t>
      </w:r>
    </w:p>
    <w:p w:rsidR="00D8132F" w:rsidRPr="00906359" w:rsidRDefault="00D8132F" w:rsidP="00D8132F">
      <w:pPr>
        <w:tabs>
          <w:tab w:val="left" w:pos="9900"/>
        </w:tabs>
        <w:ind w:firstLine="720"/>
        <w:jc w:val="center"/>
        <w:rPr>
          <w:b/>
          <w:lang w:val="en-US"/>
        </w:rPr>
      </w:pPr>
      <w:r w:rsidRPr="00906359">
        <w:rPr>
          <w:b/>
          <w:lang w:val="ru-RU"/>
        </w:rPr>
        <w:t>Изисквания към участника</w:t>
      </w:r>
    </w:p>
    <w:p w:rsidR="00D8132F" w:rsidRPr="00906359" w:rsidRDefault="00D8132F" w:rsidP="00D8132F">
      <w:pPr>
        <w:pStyle w:val="Heading7"/>
        <w:tabs>
          <w:tab w:val="left" w:pos="9900"/>
        </w:tabs>
        <w:jc w:val="center"/>
        <w:rPr>
          <w:u w:val="none"/>
        </w:rPr>
      </w:pPr>
      <w:r w:rsidRPr="00906359">
        <w:rPr>
          <w:u w:val="none"/>
        </w:rPr>
        <w:t xml:space="preserve"> Изисквания към офертата</w:t>
      </w:r>
    </w:p>
    <w:p w:rsidR="00D8132F" w:rsidRPr="00906359" w:rsidRDefault="00D8132F" w:rsidP="00D8132F">
      <w:pPr>
        <w:spacing w:line="480" w:lineRule="auto"/>
        <w:ind w:left="357"/>
        <w:jc w:val="center"/>
        <w:rPr>
          <w:b/>
          <w:bCs/>
          <w:lang w:val="en-US"/>
        </w:rPr>
      </w:pPr>
      <w:r>
        <w:rPr>
          <w:b/>
          <w:bCs/>
        </w:rPr>
        <w:t>3.3</w:t>
      </w:r>
      <w:r w:rsidRPr="00906359">
        <w:rPr>
          <w:b/>
          <w:bCs/>
          <w:lang w:val="en-US"/>
        </w:rPr>
        <w:t>.</w:t>
      </w:r>
      <w:r w:rsidRPr="00906359">
        <w:rPr>
          <w:b/>
          <w:bCs/>
        </w:rPr>
        <w:t>КРИТЕРИЙ ЗА ВЪЗЛАГАНЕ. РАЗГЛЕЖДАНЕ, ОЦЕНКА НА ОФЕРТИТЕ</w:t>
      </w:r>
    </w:p>
    <w:p w:rsidR="00D8132F" w:rsidRDefault="00D8132F" w:rsidP="00D8132F">
      <w:pPr>
        <w:pStyle w:val="BodyTextIndent3"/>
        <w:tabs>
          <w:tab w:val="left" w:pos="9900"/>
        </w:tabs>
        <w:spacing w:before="120" w:after="0"/>
        <w:ind w:left="0" w:firstLine="720"/>
        <w:jc w:val="center"/>
        <w:rPr>
          <w:b/>
          <w:sz w:val="24"/>
          <w:szCs w:val="24"/>
          <w:lang w:val="en-US"/>
        </w:rPr>
      </w:pPr>
      <w:r>
        <w:rPr>
          <w:b/>
          <w:sz w:val="24"/>
          <w:szCs w:val="24"/>
        </w:rPr>
        <w:t>3.4</w:t>
      </w:r>
      <w:r w:rsidRPr="00906359">
        <w:rPr>
          <w:b/>
          <w:sz w:val="24"/>
          <w:szCs w:val="24"/>
          <w:lang w:val="en-US"/>
        </w:rPr>
        <w:t>.</w:t>
      </w:r>
      <w:r w:rsidRPr="00906359">
        <w:rPr>
          <w:b/>
          <w:sz w:val="24"/>
          <w:szCs w:val="24"/>
        </w:rPr>
        <w:t>Подготовкаи подаване на  офертата</w:t>
      </w:r>
    </w:p>
    <w:p w:rsidR="00F10367" w:rsidRPr="00F10367" w:rsidRDefault="00F10367" w:rsidP="00D8132F">
      <w:pPr>
        <w:pStyle w:val="BodyTextIndent3"/>
        <w:tabs>
          <w:tab w:val="left" w:pos="9900"/>
        </w:tabs>
        <w:spacing w:before="120" w:after="0"/>
        <w:ind w:left="0" w:firstLine="720"/>
        <w:jc w:val="center"/>
        <w:rPr>
          <w:b/>
          <w:sz w:val="24"/>
          <w:szCs w:val="24"/>
          <w:lang w:val="en-US"/>
        </w:rPr>
      </w:pPr>
    </w:p>
    <w:p w:rsidR="00D8132F" w:rsidRPr="00906359" w:rsidRDefault="00D8132F" w:rsidP="00D8132F">
      <w:pPr>
        <w:spacing w:line="480" w:lineRule="auto"/>
        <w:jc w:val="center"/>
        <w:rPr>
          <w:b/>
        </w:rPr>
      </w:pPr>
      <w:r w:rsidRPr="00906359">
        <w:rPr>
          <w:b/>
          <w:lang w:val="en-US"/>
        </w:rPr>
        <w:t>4.</w:t>
      </w:r>
      <w:r w:rsidRPr="00906359">
        <w:rPr>
          <w:b/>
        </w:rPr>
        <w:t xml:space="preserve">Техническа спецификация – </w:t>
      </w:r>
      <w:proofErr w:type="gramStart"/>
      <w:r w:rsidRPr="00906359">
        <w:rPr>
          <w:b/>
        </w:rPr>
        <w:t>Образец  №</w:t>
      </w:r>
      <w:proofErr w:type="gramEnd"/>
      <w:r w:rsidRPr="00906359">
        <w:rPr>
          <w:b/>
        </w:rPr>
        <w:t xml:space="preserve"> 7</w:t>
      </w:r>
    </w:p>
    <w:p w:rsidR="00D8132F" w:rsidRPr="00906359" w:rsidRDefault="00D8132F" w:rsidP="00D8132F">
      <w:pPr>
        <w:spacing w:line="480" w:lineRule="auto"/>
        <w:jc w:val="center"/>
        <w:rPr>
          <w:b/>
        </w:rPr>
      </w:pPr>
      <w:r w:rsidRPr="00906359">
        <w:rPr>
          <w:b/>
        </w:rPr>
        <w:t>5.Техническо предложение   - Образец № 8</w:t>
      </w:r>
    </w:p>
    <w:p w:rsidR="00D8132F" w:rsidRPr="00101ACD" w:rsidRDefault="00D8132F" w:rsidP="00D8132F">
      <w:pPr>
        <w:spacing w:line="480" w:lineRule="auto"/>
        <w:jc w:val="center"/>
        <w:rPr>
          <w:b/>
          <w:lang w:val="en-US"/>
        </w:rPr>
      </w:pPr>
      <w:r w:rsidRPr="00906359">
        <w:rPr>
          <w:b/>
        </w:rPr>
        <w:t>6.Ценово предложение и ценова оферта – Образец № 1</w:t>
      </w:r>
      <w:r w:rsidR="00101ACD">
        <w:rPr>
          <w:b/>
          <w:lang w:val="en-US"/>
        </w:rPr>
        <w:t>1</w:t>
      </w:r>
    </w:p>
    <w:p w:rsidR="00D8132F" w:rsidRPr="00101ACD" w:rsidRDefault="00D8132F" w:rsidP="00D8132F">
      <w:pPr>
        <w:spacing w:line="480" w:lineRule="auto"/>
        <w:jc w:val="center"/>
        <w:rPr>
          <w:b/>
          <w:lang w:val="en-US"/>
        </w:rPr>
      </w:pPr>
      <w:r w:rsidRPr="00906359">
        <w:rPr>
          <w:b/>
        </w:rPr>
        <w:t>7.Договор за възлагане на обществена поръчка - проект – Образец № 1</w:t>
      </w:r>
      <w:r w:rsidR="00101ACD">
        <w:rPr>
          <w:b/>
          <w:lang w:val="en-US"/>
        </w:rPr>
        <w:t>2</w:t>
      </w:r>
    </w:p>
    <w:p w:rsidR="00D8132F" w:rsidRPr="00906359" w:rsidRDefault="00D8132F" w:rsidP="00D8132F">
      <w:pPr>
        <w:spacing w:line="480" w:lineRule="auto"/>
        <w:jc w:val="center"/>
        <w:rPr>
          <w:b/>
        </w:rPr>
      </w:pPr>
      <w:r w:rsidRPr="00906359">
        <w:rPr>
          <w:b/>
        </w:rPr>
        <w:t>8.Образци на декларации и други документи</w:t>
      </w: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jc w:val="center"/>
        <w:rPr>
          <w:b/>
          <w:sz w:val="28"/>
        </w:rPr>
      </w:pPr>
    </w:p>
    <w:p w:rsidR="00D8132F" w:rsidRDefault="00D8132F" w:rsidP="00D8132F">
      <w:pPr>
        <w:ind w:firstLine="720"/>
        <w:rPr>
          <w:b/>
          <w:u w:val="single"/>
        </w:rPr>
      </w:pPr>
    </w:p>
    <w:p w:rsidR="00D8132F" w:rsidRDefault="00D8132F" w:rsidP="00D8132F">
      <w:pPr>
        <w:ind w:firstLine="720"/>
        <w:rPr>
          <w:b/>
          <w:u w:val="single"/>
        </w:rPr>
      </w:pPr>
    </w:p>
    <w:p w:rsidR="00D8132F" w:rsidRDefault="00D8132F" w:rsidP="00D8132F">
      <w:pPr>
        <w:ind w:firstLine="720"/>
        <w:rPr>
          <w:b/>
          <w:u w:val="single"/>
        </w:rPr>
      </w:pPr>
    </w:p>
    <w:p w:rsidR="00D8132F" w:rsidRPr="00CE5A31" w:rsidRDefault="00D8132F" w:rsidP="00D8132F">
      <w:pPr>
        <w:rPr>
          <w:b/>
          <w:sz w:val="28"/>
          <w:szCs w:val="28"/>
        </w:rPr>
      </w:pPr>
      <w:r w:rsidRPr="00CE5A31">
        <w:rPr>
          <w:b/>
          <w:sz w:val="28"/>
          <w:szCs w:val="28"/>
        </w:rPr>
        <w:t>І.  ОПИСАНИЕ НА ПРЕДМЕТА НА ПОРЪЧКАТА</w:t>
      </w:r>
    </w:p>
    <w:p w:rsidR="00D8132F" w:rsidRDefault="00D8132F" w:rsidP="00D8132F">
      <w:pPr>
        <w:ind w:firstLine="720"/>
        <w:rPr>
          <w:b/>
          <w:u w:val="single"/>
        </w:rPr>
      </w:pPr>
    </w:p>
    <w:p w:rsidR="00D8132F" w:rsidRPr="007B2C5E" w:rsidRDefault="00D8132F" w:rsidP="00D8132F">
      <w:pPr>
        <w:ind w:firstLine="720"/>
        <w:rPr>
          <w:u w:val="single"/>
          <w:lang w:val="ru-RU"/>
        </w:rPr>
      </w:pPr>
      <w:proofErr w:type="gramStart"/>
      <w:r w:rsidRPr="007B2C5E">
        <w:rPr>
          <w:b/>
          <w:u w:val="single"/>
          <w:lang w:val="en-US"/>
        </w:rPr>
        <w:t>1.</w:t>
      </w:r>
      <w:r w:rsidRPr="007B2C5E">
        <w:rPr>
          <w:b/>
          <w:u w:val="single"/>
        </w:rPr>
        <w:t>Обект  на</w:t>
      </w:r>
      <w:proofErr w:type="gramEnd"/>
      <w:r w:rsidRPr="007B2C5E">
        <w:rPr>
          <w:b/>
          <w:u w:val="single"/>
        </w:rPr>
        <w:t xml:space="preserve"> поръчката,срок и място на изпълнение</w:t>
      </w:r>
    </w:p>
    <w:p w:rsidR="00955599" w:rsidRPr="00C02F40" w:rsidRDefault="00D8132F" w:rsidP="00955599">
      <w:pPr>
        <w:rPr>
          <w:b/>
          <w:i/>
        </w:rPr>
      </w:pPr>
      <w:r w:rsidRPr="007B2C5E">
        <w:t>1.</w:t>
      </w:r>
      <w:r>
        <w:t>1.1.</w:t>
      </w:r>
      <w:r w:rsidRPr="007B2C5E">
        <w:t xml:space="preserve"> Обект на </w:t>
      </w:r>
      <w:r w:rsidRPr="007B2C5E">
        <w:rPr>
          <w:bCs/>
        </w:rPr>
        <w:t>поръчката</w:t>
      </w:r>
      <w:r w:rsidR="00955599" w:rsidRPr="00C02F40">
        <w:rPr>
          <w:b/>
          <w:i/>
          <w:sz w:val="28"/>
          <w:szCs w:val="28"/>
          <w:lang w:val="ru-RU"/>
        </w:rPr>
        <w:t xml:space="preserve">С ПРЕДМЕТ </w:t>
      </w:r>
      <w:r w:rsidR="00955599" w:rsidRPr="00C02F40">
        <w:rPr>
          <w:b/>
          <w:i/>
        </w:rPr>
        <w:t>„ ИЗПИРАНЕ И ГЛАДЕНЕ НА БОЛНИЧНО БЕЛЬО  СОБСТВЕНОСТ НА ИЗПЪЛНИТЕЛЯ И ИЗПИРАНЕ И ГЛАДЕНЕ НА БОЛНИЧНО БЕЛЬО,  ОДЕЯЛА, РАБОТНО ОБЛЕКЛО И ДРЕХИ НА БОЛНИ СОБСТВЕНОСТ НА ВЪЗЛОЖИТЕЛЯ ЗА СТАЦИОНАРА НА  ДПБ  "СВ.ИВАН РИЛСКИ "”</w:t>
      </w:r>
    </w:p>
    <w:p w:rsidR="00D8132F" w:rsidRPr="007B2C5E" w:rsidRDefault="00D8132F" w:rsidP="00D8132F"/>
    <w:p w:rsidR="00D8132F" w:rsidRPr="007B2C5E" w:rsidRDefault="00D8132F" w:rsidP="00D8132F">
      <w:r w:rsidRPr="007B2C5E">
        <w:rPr>
          <w:b/>
          <w:i/>
          <w:u w:val="thick"/>
          <w:lang w:val="en-US"/>
        </w:rPr>
        <w:t xml:space="preserve">      ПРАНЕ НА ИЗПЪЛНИТЕЛЯ </w:t>
      </w:r>
      <w:r w:rsidRPr="007B2C5E">
        <w:rPr>
          <w:b/>
          <w:i/>
          <w:u w:val="thick"/>
        </w:rPr>
        <w:t>– ОБОРОТНО</w:t>
      </w:r>
      <w:r w:rsidRPr="007B2C5E">
        <w:t>болнично бельо:</w:t>
      </w:r>
    </w:p>
    <w:p w:rsidR="00D8132F" w:rsidRPr="007B2C5E" w:rsidRDefault="00D8132F" w:rsidP="00D8132F">
      <w:r w:rsidRPr="007B2C5E">
        <w:t>Комплекти постелъчно бельо вкл.:</w:t>
      </w:r>
    </w:p>
    <w:p w:rsidR="00D8132F" w:rsidRPr="007B2C5E" w:rsidRDefault="00D8132F" w:rsidP="00D8132F">
      <w:r w:rsidRPr="007B2C5E">
        <w:t>Горен чаршаф /плик/ спален ;</w:t>
      </w:r>
    </w:p>
    <w:p w:rsidR="00D8132F" w:rsidRPr="007B2C5E" w:rsidRDefault="00D8132F" w:rsidP="00D8132F">
      <w:r w:rsidRPr="007B2C5E">
        <w:t>Долен чаршаф спален ;</w:t>
      </w:r>
    </w:p>
    <w:p w:rsidR="00D8132F" w:rsidRPr="007B2C5E" w:rsidRDefault="00D8132F" w:rsidP="00D8132F">
      <w:r w:rsidRPr="007B2C5E">
        <w:t>Калъфка;</w:t>
      </w:r>
    </w:p>
    <w:p w:rsidR="00D8132F" w:rsidRDefault="00D8132F" w:rsidP="00D8132F">
      <w:pPr>
        <w:rPr>
          <w:b/>
          <w:i/>
          <w:u w:val="thick"/>
        </w:rPr>
      </w:pPr>
      <w:r w:rsidRPr="007B2C5E">
        <w:rPr>
          <w:b/>
          <w:i/>
          <w:u w:val="thick"/>
          <w:lang w:val="en-US"/>
        </w:rPr>
        <w:t xml:space="preserve">ПРАНЕ НА </w:t>
      </w:r>
      <w:r w:rsidRPr="007B2C5E">
        <w:rPr>
          <w:b/>
          <w:i/>
          <w:u w:val="thick"/>
        </w:rPr>
        <w:t xml:space="preserve">ВЪЗЛОЖИТЕЛЯ </w:t>
      </w:r>
    </w:p>
    <w:p w:rsidR="00D8132F" w:rsidRPr="007B2C5E" w:rsidRDefault="00D8132F" w:rsidP="00D8132F">
      <w:r w:rsidRPr="007B2C5E">
        <w:t>Комплекти постелъчно бельо вкл.:</w:t>
      </w:r>
    </w:p>
    <w:p w:rsidR="00D8132F" w:rsidRPr="007B2C5E" w:rsidRDefault="00D8132F" w:rsidP="00D8132F">
      <w:r w:rsidRPr="007B2C5E">
        <w:t>Горен чаршаф /плик/ спален ;</w:t>
      </w:r>
    </w:p>
    <w:p w:rsidR="00D8132F" w:rsidRPr="007B2C5E" w:rsidRDefault="00D8132F" w:rsidP="00D8132F">
      <w:r w:rsidRPr="007B2C5E">
        <w:t>Долен чаршаф спален ;</w:t>
      </w:r>
    </w:p>
    <w:p w:rsidR="00D8132F" w:rsidRPr="007B2C5E" w:rsidRDefault="00D8132F" w:rsidP="00D8132F">
      <w:r w:rsidRPr="007B2C5E">
        <w:t>Калъфка;</w:t>
      </w:r>
    </w:p>
    <w:p w:rsidR="00D8132F" w:rsidRPr="007B2C5E" w:rsidRDefault="00D8132F" w:rsidP="00D8132F">
      <w:r>
        <w:t>Р</w:t>
      </w:r>
      <w:r w:rsidRPr="007B2C5E">
        <w:t>аботно медицинско облекло:Медицински престилки;Медицински екипи /панталон и туника/;</w:t>
      </w:r>
    </w:p>
    <w:p w:rsidR="00D8132F" w:rsidRPr="007B2C5E" w:rsidRDefault="00692C23" w:rsidP="00D8132F">
      <w:r>
        <w:rPr>
          <w:lang w:val="en-US"/>
        </w:rPr>
        <w:t>Р</w:t>
      </w:r>
      <w:r w:rsidR="00D8132F" w:rsidRPr="007B2C5E">
        <w:t>аботно немедицинско облекло:</w:t>
      </w:r>
    </w:p>
    <w:p w:rsidR="00D8132F" w:rsidRPr="007B2C5E" w:rsidRDefault="00D8132F" w:rsidP="00D8132F">
      <w:r w:rsidRPr="007B2C5E">
        <w:t>Работни гащеризони;</w:t>
      </w:r>
    </w:p>
    <w:p w:rsidR="00D8132F" w:rsidRPr="007B2C5E" w:rsidRDefault="00D8132F" w:rsidP="00D8132F">
      <w:r w:rsidRPr="007B2C5E">
        <w:t>Одеала и олекотени завивки</w:t>
      </w:r>
    </w:p>
    <w:p w:rsidR="00D8132F" w:rsidRPr="007B2C5E" w:rsidRDefault="00D8132F" w:rsidP="00D8132F">
      <w:r w:rsidRPr="007B2C5E">
        <w:t xml:space="preserve"> Дрехи на пациенти </w:t>
      </w:r>
    </w:p>
    <w:p w:rsidR="00D8132F" w:rsidRPr="007B2C5E" w:rsidRDefault="00D8132F" w:rsidP="00D8132F">
      <w:pPr>
        <w:tabs>
          <w:tab w:val="left" w:pos="426"/>
        </w:tabs>
        <w:ind w:firstLine="709"/>
        <w:jc w:val="both"/>
      </w:pPr>
      <w:r>
        <w:t>1.1.</w:t>
      </w:r>
      <w:r w:rsidRPr="007B2C5E">
        <w:t>2.М</w:t>
      </w:r>
      <w:r w:rsidRPr="007B2C5E">
        <w:rPr>
          <w:lang w:val="ru-RU"/>
        </w:rPr>
        <w:t xml:space="preserve">ясто за изпълнение – </w:t>
      </w:r>
      <w:r w:rsidRPr="007B2C5E">
        <w:t>е пералнята, собственост на ИЗПЪЛНИТЕЛЯ на обществената поръчка.</w:t>
      </w:r>
    </w:p>
    <w:p w:rsidR="00D8132F" w:rsidRPr="007B2C5E" w:rsidRDefault="00D8132F" w:rsidP="00D8132F">
      <w:pPr>
        <w:tabs>
          <w:tab w:val="left" w:pos="426"/>
        </w:tabs>
        <w:ind w:firstLine="709"/>
        <w:jc w:val="both"/>
      </w:pPr>
      <w:r>
        <w:t>1.1.</w:t>
      </w:r>
      <w:r w:rsidRPr="007B2C5E">
        <w:t>3.Срок за изпълнение на поръчката – договорът за доставка се сключва със срок 12 месеца от датата на възлагане на поръчката.</w:t>
      </w:r>
    </w:p>
    <w:p w:rsidR="00D8132F" w:rsidRPr="007B2C5E" w:rsidRDefault="00D8132F" w:rsidP="00D8132F">
      <w:pPr>
        <w:rPr>
          <w:color w:val="FF0000"/>
        </w:rPr>
      </w:pPr>
      <w:r>
        <w:t>1.1.</w:t>
      </w:r>
      <w:r w:rsidRPr="007B2C5E">
        <w:t xml:space="preserve">4. Прогнозна стойност на поръчката – приблизително  </w:t>
      </w:r>
      <w:r w:rsidR="006965E8">
        <w:t>5</w:t>
      </w:r>
      <w:r w:rsidR="0067700E">
        <w:t>0</w:t>
      </w:r>
      <w:r w:rsidR="00AE4B77">
        <w:t> </w:t>
      </w:r>
      <w:r w:rsidRPr="007B2C5E">
        <w:rPr>
          <w:lang w:val="en-US"/>
        </w:rPr>
        <w:t>0</w:t>
      </w:r>
      <w:r w:rsidRPr="007B2C5E">
        <w:t>00</w:t>
      </w:r>
      <w:r w:rsidR="00AE4B77">
        <w:rPr>
          <w:lang w:val="en-US"/>
        </w:rPr>
        <w:t>.</w:t>
      </w:r>
      <w:r w:rsidRPr="007B2C5E">
        <w:t xml:space="preserve">00  лева </w:t>
      </w:r>
      <w:r>
        <w:t>без</w:t>
      </w:r>
      <w:r w:rsidRPr="007B2C5E">
        <w:t xml:space="preserve"> включен ДДС.</w:t>
      </w:r>
    </w:p>
    <w:p w:rsidR="00D8132F" w:rsidRPr="007B2C5E" w:rsidRDefault="00D8132F" w:rsidP="00D8132F">
      <w:pPr>
        <w:pStyle w:val="Header"/>
      </w:pPr>
      <w:r w:rsidRPr="007B2C5E">
        <w:t>Прогнозни количества и  Прогнозна стойност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4786"/>
      </w:tblGrid>
      <w:tr w:rsidR="00D8132F" w:rsidRPr="007B2C5E" w:rsidTr="000078FA">
        <w:trPr>
          <w:trHeight w:val="2660"/>
        </w:trPr>
        <w:tc>
          <w:tcPr>
            <w:tcW w:w="2693" w:type="dxa"/>
            <w:tcBorders>
              <w:top w:val="single" w:sz="4" w:space="0" w:color="auto"/>
              <w:left w:val="single" w:sz="4" w:space="0" w:color="auto"/>
              <w:bottom w:val="single" w:sz="4" w:space="0" w:color="auto"/>
              <w:right w:val="single" w:sz="4" w:space="0" w:color="auto"/>
            </w:tcBorders>
          </w:tcPr>
          <w:p w:rsidR="00D8132F" w:rsidRPr="007B2C5E" w:rsidRDefault="00D8132F" w:rsidP="000078FA">
            <w:r w:rsidRPr="007B2C5E">
              <w:t xml:space="preserve">изпиране, дезинфекция, изсушаване,гладене, опаковане  и транспорт   на </w:t>
            </w:r>
          </w:p>
          <w:p w:rsidR="00D8132F" w:rsidRPr="007B2C5E" w:rsidRDefault="00D8132F" w:rsidP="000078FA">
            <w:r w:rsidRPr="007B2C5E">
              <w:t>болнично бельо</w:t>
            </w:r>
          </w:p>
          <w:p w:rsidR="00D8132F" w:rsidRPr="007B2C5E" w:rsidRDefault="00D8132F" w:rsidP="000078FA">
            <w:r w:rsidRPr="007B2C5E">
              <w:t>на Изпълнителя</w:t>
            </w:r>
          </w:p>
          <w:p w:rsidR="00D8132F" w:rsidRDefault="00D8132F" w:rsidP="000078FA">
            <w:r w:rsidRPr="007B2C5E">
              <w:t xml:space="preserve">/за оборотното бельо/ </w:t>
            </w:r>
          </w:p>
          <w:p w:rsidR="00D8132F" w:rsidRPr="007B2C5E" w:rsidRDefault="00D8132F" w:rsidP="000078FA">
            <w:r>
              <w:rPr>
                <w:b/>
              </w:rPr>
              <w:t>1</w:t>
            </w:r>
            <w:r w:rsidR="000A30E2">
              <w:rPr>
                <w:b/>
              </w:rPr>
              <w:t>0</w:t>
            </w:r>
            <w:r>
              <w:rPr>
                <w:b/>
              </w:rPr>
              <w:t>0</w:t>
            </w:r>
            <w:r w:rsidRPr="002429A1">
              <w:rPr>
                <w:b/>
              </w:rPr>
              <w:t xml:space="preserve"> комплекта</w:t>
            </w:r>
            <w:r>
              <w:t xml:space="preserve"> /</w:t>
            </w:r>
            <w:r w:rsidRPr="007B2C5E">
              <w:t xml:space="preserve"> Горен чаршаф /плик/ спален –  Долен чаршаф спален – </w:t>
            </w:r>
          </w:p>
          <w:p w:rsidR="00D8132F" w:rsidRPr="007B2C5E" w:rsidRDefault="00D8132F" w:rsidP="000078FA">
            <w:r w:rsidRPr="007B2C5E">
              <w:t xml:space="preserve">Калъфки </w:t>
            </w:r>
            <w:r>
              <w:t>/</w:t>
            </w:r>
          </w:p>
          <w:p w:rsidR="00D8132F" w:rsidRPr="007B2C5E" w:rsidRDefault="00D8132F" w:rsidP="000078FA">
            <w:r>
              <w:t>собственост на Изпълнителя</w:t>
            </w:r>
          </w:p>
        </w:tc>
        <w:tc>
          <w:tcPr>
            <w:tcW w:w="4786" w:type="dxa"/>
            <w:tcBorders>
              <w:top w:val="single" w:sz="4" w:space="0" w:color="auto"/>
              <w:left w:val="single" w:sz="4" w:space="0" w:color="auto"/>
              <w:bottom w:val="single" w:sz="4" w:space="0" w:color="auto"/>
              <w:right w:val="single" w:sz="4" w:space="0" w:color="auto"/>
            </w:tcBorders>
          </w:tcPr>
          <w:p w:rsidR="00D8132F" w:rsidRPr="007B2C5E" w:rsidRDefault="0067700E" w:rsidP="000078FA">
            <w:r>
              <w:t xml:space="preserve">10 </w:t>
            </w:r>
            <w:r w:rsidR="00D8132F" w:rsidRPr="007B2C5E">
              <w:t xml:space="preserve"> 000 кг. в.т.ч: </w:t>
            </w:r>
          </w:p>
          <w:p w:rsidR="00D8132F" w:rsidRPr="007B2C5E" w:rsidRDefault="00D8132F" w:rsidP="000078FA">
            <w:r w:rsidRPr="007B2C5E">
              <w:t xml:space="preserve">Горен чаршаф /плик/ спален – </w:t>
            </w:r>
            <w:r w:rsidR="0067700E">
              <w:t>6</w:t>
            </w:r>
            <w:r w:rsidRPr="007B2C5E">
              <w:t xml:space="preserve"> 000 кг. Долен чаршаф спален – </w:t>
            </w:r>
            <w:r w:rsidR="0067700E">
              <w:t>3 500</w:t>
            </w:r>
            <w:r w:rsidRPr="007B2C5E">
              <w:t xml:space="preserve"> кг.</w:t>
            </w:r>
          </w:p>
          <w:p w:rsidR="00D8132F" w:rsidRPr="007B2C5E" w:rsidRDefault="00D8132F" w:rsidP="000078FA">
            <w:r w:rsidRPr="007B2C5E">
              <w:t xml:space="preserve">Калъфки – </w:t>
            </w:r>
            <w:r w:rsidR="006965E8">
              <w:t>5</w:t>
            </w:r>
            <w:r w:rsidRPr="007B2C5E">
              <w:t>00 кг.</w:t>
            </w:r>
          </w:p>
          <w:p w:rsidR="00D8132F" w:rsidRPr="007B2C5E" w:rsidRDefault="00D8132F" w:rsidP="000078FA">
            <w:pPr>
              <w:ind w:firstLine="720"/>
              <w:jc w:val="both"/>
              <w:rPr>
                <w:color w:val="000000"/>
              </w:rPr>
            </w:pPr>
          </w:p>
          <w:p w:rsidR="00D8132F" w:rsidRPr="007B2C5E" w:rsidRDefault="00D8132F" w:rsidP="000078FA">
            <w:pPr>
              <w:ind w:firstLine="720"/>
              <w:jc w:val="both"/>
            </w:pPr>
            <w:r w:rsidRPr="007B2C5E">
              <w:rPr>
                <w:color w:val="000000"/>
              </w:rPr>
              <w:t xml:space="preserve">Общата </w:t>
            </w:r>
            <w:r w:rsidRPr="007B2C5E">
              <w:rPr>
                <w:color w:val="000000"/>
                <w:lang w:val="ru-RU"/>
              </w:rPr>
              <w:t xml:space="preserve">годишнастойност на </w:t>
            </w:r>
            <w:r w:rsidR="006965E8">
              <w:rPr>
                <w:color w:val="000000"/>
                <w:lang w:val="ru-RU"/>
              </w:rPr>
              <w:t>14</w:t>
            </w:r>
            <w:r w:rsidRPr="007B2C5E">
              <w:rPr>
                <w:color w:val="000000"/>
                <w:lang w:val="ru-RU"/>
              </w:rPr>
              <w:t xml:space="preserve"> 000 </w:t>
            </w:r>
            <w:r w:rsidRPr="007B2C5E">
              <w:rPr>
                <w:color w:val="000000"/>
              </w:rPr>
              <w:t xml:space="preserve">лева /приблизително / </w:t>
            </w:r>
            <w:r>
              <w:rPr>
                <w:color w:val="000000"/>
              </w:rPr>
              <w:t>без</w:t>
            </w:r>
            <w:r w:rsidRPr="007B2C5E">
              <w:rPr>
                <w:color w:val="000000"/>
              </w:rPr>
              <w:t xml:space="preserve"> включен ДДС. </w:t>
            </w:r>
          </w:p>
          <w:p w:rsidR="00D8132F" w:rsidRPr="007B2C5E" w:rsidRDefault="00D8132F" w:rsidP="000078FA"/>
        </w:tc>
      </w:tr>
      <w:tr w:rsidR="00D8132F" w:rsidRPr="007B2C5E" w:rsidTr="000078FA">
        <w:trPr>
          <w:trHeight w:val="2660"/>
        </w:trPr>
        <w:tc>
          <w:tcPr>
            <w:tcW w:w="2693" w:type="dxa"/>
            <w:tcBorders>
              <w:top w:val="single" w:sz="4" w:space="0" w:color="auto"/>
              <w:left w:val="single" w:sz="4" w:space="0" w:color="auto"/>
              <w:bottom w:val="single" w:sz="4" w:space="0" w:color="auto"/>
              <w:right w:val="single" w:sz="4" w:space="0" w:color="auto"/>
            </w:tcBorders>
          </w:tcPr>
          <w:p w:rsidR="00D8132F" w:rsidRPr="007B2C5E" w:rsidRDefault="00D8132F" w:rsidP="000078FA">
            <w:r w:rsidRPr="007B2C5E">
              <w:lastRenderedPageBreak/>
              <w:t xml:space="preserve">изпиране, дезинфекция, изсушаване,гладене, опаковане  и транспорт   на </w:t>
            </w:r>
          </w:p>
          <w:p w:rsidR="00D8132F" w:rsidRPr="007B2C5E" w:rsidRDefault="00D8132F" w:rsidP="000078FA">
            <w:r w:rsidRPr="007B2C5E">
              <w:t>одеяла</w:t>
            </w:r>
            <w:r w:rsidRPr="007B2C5E">
              <w:rPr>
                <w:lang w:val="en-US"/>
              </w:rPr>
              <w:t>,</w:t>
            </w:r>
            <w:r w:rsidRPr="007B2C5E">
              <w:t xml:space="preserve"> раб.облекло, дрехи пациенти</w:t>
            </w:r>
          </w:p>
          <w:p w:rsidR="00D8132F" w:rsidRPr="007B2C5E" w:rsidRDefault="00D8132F" w:rsidP="000078FA">
            <w:r w:rsidRPr="007B2C5E">
              <w:t xml:space="preserve">на Възложителя </w:t>
            </w:r>
          </w:p>
          <w:p w:rsidR="00D8132F" w:rsidRPr="007B2C5E" w:rsidRDefault="00D8132F" w:rsidP="000078FA"/>
          <w:p w:rsidR="00D8132F" w:rsidRPr="007B2C5E" w:rsidRDefault="00D8132F" w:rsidP="000078FA"/>
        </w:tc>
        <w:tc>
          <w:tcPr>
            <w:tcW w:w="4786" w:type="dxa"/>
            <w:tcBorders>
              <w:top w:val="single" w:sz="4" w:space="0" w:color="auto"/>
              <w:left w:val="single" w:sz="4" w:space="0" w:color="auto"/>
              <w:bottom w:val="single" w:sz="4" w:space="0" w:color="auto"/>
              <w:right w:val="single" w:sz="4" w:space="0" w:color="auto"/>
            </w:tcBorders>
          </w:tcPr>
          <w:p w:rsidR="00D8132F" w:rsidRPr="007B2C5E" w:rsidRDefault="00D8132F" w:rsidP="000078FA">
            <w:proofErr w:type="gramStart"/>
            <w:r>
              <w:rPr>
                <w:lang w:val="en-US"/>
              </w:rPr>
              <w:t xml:space="preserve">32 </w:t>
            </w:r>
            <w:r w:rsidRPr="007B2C5E">
              <w:t> 000кг</w:t>
            </w:r>
            <w:proofErr w:type="gramEnd"/>
            <w:r w:rsidRPr="007B2C5E">
              <w:t xml:space="preserve">. в.т.ч: </w:t>
            </w:r>
          </w:p>
          <w:p w:rsidR="00D8132F" w:rsidRPr="007B2C5E" w:rsidRDefault="00D8132F" w:rsidP="000078FA">
            <w:r w:rsidRPr="007B2C5E">
              <w:t xml:space="preserve">Горен чаршаф /плик/ спален – </w:t>
            </w:r>
            <w:r w:rsidR="0067700E">
              <w:t>12</w:t>
            </w:r>
            <w:r w:rsidRPr="007B2C5E">
              <w:t xml:space="preserve"> 000 кг. Долен чаршаф спален – </w:t>
            </w:r>
            <w:r w:rsidR="0067700E">
              <w:t>7</w:t>
            </w:r>
            <w:r w:rsidRPr="007B2C5E">
              <w:t xml:space="preserve">  000 кг.</w:t>
            </w:r>
          </w:p>
          <w:p w:rsidR="00D8132F" w:rsidRPr="007B2C5E" w:rsidRDefault="00D8132F" w:rsidP="000078FA">
            <w:r w:rsidRPr="007B2C5E">
              <w:t xml:space="preserve">Калъфки – </w:t>
            </w:r>
            <w:r>
              <w:rPr>
                <w:lang w:val="en-US"/>
              </w:rPr>
              <w:t>1</w:t>
            </w:r>
            <w:r w:rsidRPr="007B2C5E">
              <w:t> 000 кг.</w:t>
            </w:r>
          </w:p>
          <w:p w:rsidR="00D8132F" w:rsidRDefault="00D8132F" w:rsidP="000078FA">
            <w:pPr>
              <w:rPr>
                <w:lang w:val="en-US"/>
              </w:rPr>
            </w:pPr>
          </w:p>
          <w:p w:rsidR="00D8132F" w:rsidRPr="007B2C5E" w:rsidRDefault="00D8132F" w:rsidP="000078FA">
            <w:r w:rsidRPr="007B2C5E">
              <w:t>Одеяла</w:t>
            </w:r>
            <w:r w:rsidRPr="007B2C5E">
              <w:rPr>
                <w:lang w:val="en-US"/>
              </w:rPr>
              <w:t xml:space="preserve"> -</w:t>
            </w:r>
            <w:r w:rsidR="0067700E">
              <w:t xml:space="preserve"> 6</w:t>
            </w:r>
            <w:r w:rsidRPr="007B2C5E">
              <w:rPr>
                <w:lang w:val="en-US"/>
              </w:rPr>
              <w:t xml:space="preserve"> 000 </w:t>
            </w:r>
            <w:proofErr w:type="spellStart"/>
            <w:r w:rsidRPr="007B2C5E">
              <w:rPr>
                <w:lang w:val="en-US"/>
              </w:rPr>
              <w:t>кг</w:t>
            </w:r>
            <w:proofErr w:type="spellEnd"/>
            <w:r w:rsidRPr="007B2C5E">
              <w:rPr>
                <w:lang w:val="en-US"/>
              </w:rPr>
              <w:t>.</w:t>
            </w:r>
          </w:p>
          <w:p w:rsidR="00D8132F" w:rsidRPr="007B2C5E" w:rsidRDefault="00D8132F" w:rsidP="000078FA">
            <w:r w:rsidRPr="007B2C5E">
              <w:t>Други необоротни /раб</w:t>
            </w:r>
            <w:proofErr w:type="spellStart"/>
            <w:r w:rsidR="0067700E">
              <w:rPr>
                <w:lang w:val="en-US"/>
              </w:rPr>
              <w:t>отно</w:t>
            </w:r>
            <w:proofErr w:type="spellEnd"/>
            <w:r w:rsidR="0067700E">
              <w:rPr>
                <w:lang w:val="en-US"/>
              </w:rPr>
              <w:t xml:space="preserve"> </w:t>
            </w:r>
            <w:r w:rsidRPr="007B2C5E">
              <w:t>облекло, дрехи болни / -</w:t>
            </w:r>
            <w:r>
              <w:rPr>
                <w:lang w:val="en-US"/>
              </w:rPr>
              <w:t>6</w:t>
            </w:r>
            <w:r w:rsidRPr="007B2C5E">
              <w:t> 000 кг.</w:t>
            </w:r>
          </w:p>
          <w:p w:rsidR="00D8132F" w:rsidRPr="007B2C5E" w:rsidRDefault="00D8132F" w:rsidP="000078FA"/>
          <w:p w:rsidR="00D8132F" w:rsidRPr="007B2C5E" w:rsidRDefault="00D8132F" w:rsidP="000078FA">
            <w:pPr>
              <w:ind w:firstLine="720"/>
              <w:jc w:val="both"/>
            </w:pPr>
            <w:r w:rsidRPr="007B2C5E">
              <w:rPr>
                <w:color w:val="000000"/>
              </w:rPr>
              <w:t xml:space="preserve">Общата </w:t>
            </w:r>
            <w:r w:rsidRPr="007B2C5E">
              <w:rPr>
                <w:color w:val="000000"/>
                <w:lang w:val="ru-RU"/>
              </w:rPr>
              <w:t xml:space="preserve">годишна стойност на </w:t>
            </w:r>
            <w:r>
              <w:rPr>
                <w:color w:val="000000"/>
                <w:lang w:val="ru-RU"/>
              </w:rPr>
              <w:t>3</w:t>
            </w:r>
            <w:r w:rsidR="0067700E">
              <w:rPr>
                <w:color w:val="000000"/>
                <w:lang w:val="ru-RU"/>
              </w:rPr>
              <w:t>6</w:t>
            </w:r>
            <w:r w:rsidRPr="007B2C5E">
              <w:rPr>
                <w:color w:val="000000"/>
                <w:lang w:val="ru-RU"/>
              </w:rPr>
              <w:t xml:space="preserve"> 000 </w:t>
            </w:r>
            <w:r w:rsidRPr="007B2C5E">
              <w:rPr>
                <w:color w:val="000000"/>
              </w:rPr>
              <w:t xml:space="preserve">лева /приблизително / </w:t>
            </w:r>
            <w:r>
              <w:rPr>
                <w:color w:val="000000"/>
              </w:rPr>
              <w:t>без</w:t>
            </w:r>
            <w:r w:rsidRPr="007B2C5E">
              <w:rPr>
                <w:color w:val="000000"/>
              </w:rPr>
              <w:t xml:space="preserve"> включен ДДС. </w:t>
            </w:r>
          </w:p>
          <w:p w:rsidR="00D8132F" w:rsidRPr="007B2C5E" w:rsidRDefault="00D8132F" w:rsidP="000078FA"/>
        </w:tc>
      </w:tr>
    </w:tbl>
    <w:p w:rsidR="00D8132F" w:rsidRPr="007B2C5E" w:rsidRDefault="00D8132F" w:rsidP="00D8132F">
      <w:pPr>
        <w:pStyle w:val="Header"/>
      </w:pPr>
    </w:p>
    <w:p w:rsidR="003F2BA6" w:rsidRPr="007639A5" w:rsidRDefault="003F2BA6" w:rsidP="003F2BA6">
      <w:pPr>
        <w:rPr>
          <w:b/>
          <w:i/>
        </w:rPr>
      </w:pPr>
      <w:r w:rsidRPr="007639A5">
        <w:rPr>
          <w:b/>
          <w:i/>
        </w:rPr>
        <w:t xml:space="preserve">Възложителят предвижда в рамките на  календарната 2018 година да </w:t>
      </w:r>
      <w:r w:rsidR="00125B99" w:rsidRPr="007639A5">
        <w:rPr>
          <w:b/>
          <w:i/>
        </w:rPr>
        <w:t>преустанови прането на  оборотното постелъчно</w:t>
      </w:r>
      <w:r w:rsidRPr="007639A5">
        <w:rPr>
          <w:b/>
          <w:i/>
        </w:rPr>
        <w:t xml:space="preserve"> болнично бельо:</w:t>
      </w:r>
    </w:p>
    <w:p w:rsidR="003F2BA6" w:rsidRPr="007639A5" w:rsidRDefault="003F2BA6" w:rsidP="003F2BA6">
      <w:pPr>
        <w:rPr>
          <w:b/>
          <w:i/>
        </w:rPr>
      </w:pPr>
      <w:r w:rsidRPr="007639A5">
        <w:rPr>
          <w:b/>
          <w:i/>
        </w:rPr>
        <w:t>Комплекти постелъчно бельо вкл.:</w:t>
      </w:r>
    </w:p>
    <w:p w:rsidR="003F2BA6" w:rsidRPr="007639A5" w:rsidRDefault="003F2BA6" w:rsidP="003F2BA6">
      <w:pPr>
        <w:rPr>
          <w:b/>
          <w:i/>
        </w:rPr>
      </w:pPr>
      <w:r w:rsidRPr="007639A5">
        <w:rPr>
          <w:b/>
          <w:i/>
        </w:rPr>
        <w:t>Горен чаршаф /плик/ спален ;</w:t>
      </w:r>
    </w:p>
    <w:p w:rsidR="003F2BA6" w:rsidRPr="007639A5" w:rsidRDefault="003F2BA6" w:rsidP="003F2BA6">
      <w:pPr>
        <w:rPr>
          <w:b/>
          <w:i/>
        </w:rPr>
      </w:pPr>
      <w:r w:rsidRPr="007639A5">
        <w:rPr>
          <w:b/>
          <w:i/>
        </w:rPr>
        <w:t>Долен чаршаф спален ;</w:t>
      </w:r>
    </w:p>
    <w:p w:rsidR="003F2BA6" w:rsidRPr="007639A5" w:rsidRDefault="003F2BA6" w:rsidP="003F2BA6">
      <w:pPr>
        <w:rPr>
          <w:b/>
          <w:i/>
        </w:rPr>
      </w:pPr>
      <w:r w:rsidRPr="007639A5">
        <w:rPr>
          <w:b/>
          <w:i/>
        </w:rPr>
        <w:t>Калъфка;</w:t>
      </w:r>
    </w:p>
    <w:p w:rsidR="003F2BA6" w:rsidRPr="007639A5" w:rsidRDefault="003F2BA6" w:rsidP="003F2BA6">
      <w:pPr>
        <w:rPr>
          <w:b/>
          <w:i/>
        </w:rPr>
      </w:pPr>
      <w:r w:rsidRPr="007639A5">
        <w:rPr>
          <w:b/>
          <w:i/>
        </w:rPr>
        <w:t>И да премини към пране само на с</w:t>
      </w:r>
      <w:bookmarkStart w:id="0" w:name="_GoBack"/>
      <w:bookmarkEnd w:id="0"/>
      <w:r w:rsidRPr="007639A5">
        <w:rPr>
          <w:b/>
          <w:i/>
        </w:rPr>
        <w:t>обствено болнично бельо, оборотното бельо в същия период ще бъде върнато на Изпълнителя.</w:t>
      </w:r>
      <w:r w:rsidR="00F8207E" w:rsidRPr="007639A5">
        <w:rPr>
          <w:b/>
          <w:i/>
        </w:rPr>
        <w:t>/виж техн.спецификация обр.№ 7/</w:t>
      </w:r>
      <w:r w:rsidR="00125B99" w:rsidRPr="007639A5">
        <w:rPr>
          <w:b/>
          <w:i/>
        </w:rPr>
        <w:t>.</w:t>
      </w:r>
    </w:p>
    <w:p w:rsidR="00D8132F" w:rsidRPr="007B2C5E" w:rsidRDefault="00D8132F" w:rsidP="00D8132F">
      <w:pPr>
        <w:tabs>
          <w:tab w:val="left" w:pos="0"/>
          <w:tab w:val="left" w:pos="426"/>
        </w:tabs>
        <w:ind w:firstLine="709"/>
        <w:jc w:val="both"/>
        <w:rPr>
          <w:lang w:val="ru-RU"/>
        </w:rPr>
      </w:pPr>
      <w:r>
        <w:t>1.1.</w:t>
      </w:r>
      <w:r w:rsidRPr="007B2C5E">
        <w:t>5.С</w:t>
      </w:r>
      <w:r w:rsidRPr="007B2C5E">
        <w:rPr>
          <w:lang w:val="ru-RU"/>
        </w:rPr>
        <w:t xml:space="preserve">рок на валидност на офертите – Офертите, които ще бъдат представени от участниците в процедурата трябва да бъдат със срок на валидност най–малко 60 </w:t>
      </w:r>
      <w:r w:rsidRPr="007B2C5E">
        <w:t xml:space="preserve">(шестдесет) </w:t>
      </w:r>
      <w:r w:rsidRPr="007B2C5E">
        <w:rPr>
          <w:lang w:val="ru-RU"/>
        </w:rPr>
        <w:t>календарни дни</w:t>
      </w:r>
      <w:r w:rsidRPr="007B2C5E">
        <w:rPr>
          <w:lang w:val="en-US"/>
        </w:rPr>
        <w:t xml:space="preserve">, </w:t>
      </w:r>
      <w:r w:rsidRPr="007B2C5E">
        <w:t>считано от крайния срок за</w:t>
      </w:r>
      <w:r w:rsidRPr="007B2C5E">
        <w:rPr>
          <w:lang w:val="ru-RU"/>
        </w:rPr>
        <w:t xml:space="preserve"> на подаване на офертите. Участниците могат да предложат и по-дълъг срок на валидност.</w:t>
      </w:r>
    </w:p>
    <w:p w:rsidR="00D8132F" w:rsidRPr="00E83E10" w:rsidRDefault="00D8132F" w:rsidP="00D8132F">
      <w:pPr>
        <w:tabs>
          <w:tab w:val="left" w:pos="0"/>
          <w:tab w:val="left" w:pos="426"/>
        </w:tabs>
        <w:ind w:firstLine="709"/>
        <w:jc w:val="both"/>
        <w:rPr>
          <w:b/>
          <w:lang w:val="ru-RU"/>
        </w:rPr>
      </w:pPr>
      <w:r w:rsidRPr="00E83E10">
        <w:rPr>
          <w:b/>
          <w:lang w:val="ru-RU"/>
        </w:rPr>
        <w:t>1.1.6. Източник на финансиране –  бюджет на болницата.</w:t>
      </w:r>
    </w:p>
    <w:p w:rsidR="00D8132F" w:rsidRPr="007B2C5E" w:rsidRDefault="00D8132F" w:rsidP="00D8132F">
      <w:pPr>
        <w:ind w:firstLine="720"/>
        <w:jc w:val="center"/>
        <w:rPr>
          <w:spacing w:val="-5"/>
        </w:rPr>
      </w:pPr>
    </w:p>
    <w:p w:rsidR="00D8132F" w:rsidRPr="007B2C5E" w:rsidRDefault="00D8132F" w:rsidP="00D8132F">
      <w:pPr>
        <w:ind w:firstLine="720"/>
        <w:rPr>
          <w:b/>
          <w:u w:val="single"/>
          <w:lang w:val="ru-RU"/>
        </w:rPr>
      </w:pPr>
      <w:r w:rsidRPr="007B2C5E">
        <w:rPr>
          <w:b/>
          <w:u w:val="single"/>
          <w:lang w:val="en-US"/>
        </w:rPr>
        <w:t>2</w:t>
      </w:r>
      <w:r w:rsidRPr="007B2C5E">
        <w:rPr>
          <w:b/>
          <w:u w:val="single"/>
          <w:lang w:val="ru-RU"/>
        </w:rPr>
        <w:t xml:space="preserve">. </w:t>
      </w:r>
      <w:r w:rsidRPr="007B2C5E">
        <w:rPr>
          <w:b/>
          <w:kern w:val="32"/>
          <w:u w:val="single"/>
          <w:lang w:val="ru-RU"/>
        </w:rPr>
        <w:t>Описание предмета на поръчката</w:t>
      </w:r>
    </w:p>
    <w:p w:rsidR="00D8132F" w:rsidRPr="007B2C5E" w:rsidRDefault="00D8132F" w:rsidP="00D8132F">
      <w:pPr>
        <w:ind w:firstLine="720"/>
        <w:jc w:val="both"/>
        <w:rPr>
          <w:bCs/>
        </w:rPr>
      </w:pPr>
      <w:r>
        <w:rPr>
          <w:bCs/>
          <w:lang w:val="ru-RU"/>
        </w:rPr>
        <w:t>1.2.</w:t>
      </w:r>
      <w:r w:rsidRPr="007B2C5E">
        <w:rPr>
          <w:bCs/>
          <w:lang w:val="ru-RU"/>
        </w:rPr>
        <w:t xml:space="preserve">1. Поръчката е за </w:t>
      </w:r>
      <w:r w:rsidRPr="007B2C5E">
        <w:rPr>
          <w:b/>
        </w:rPr>
        <w:t xml:space="preserve">ИЗПИРАНЕ И ГЛАДЕНЕ НА БОЛНИЧНО БЕЛЬО  </w:t>
      </w:r>
      <w:r w:rsidRPr="007B2C5E">
        <w:t>по видове и количества съгласно приложената техническа спецификация, технически и работни характеристики</w:t>
      </w:r>
      <w:r w:rsidRPr="007B2C5E">
        <w:rPr>
          <w:bCs/>
        </w:rPr>
        <w:t xml:space="preserve"> с оглед на предназначението им.</w:t>
      </w:r>
    </w:p>
    <w:p w:rsidR="00D8132F" w:rsidRPr="007B2C5E" w:rsidRDefault="00D8132F" w:rsidP="00D8132F">
      <w:pPr>
        <w:tabs>
          <w:tab w:val="left" w:pos="480"/>
        </w:tabs>
        <w:ind w:firstLine="720"/>
        <w:jc w:val="both"/>
      </w:pPr>
      <w:r>
        <w:rPr>
          <w:bCs/>
        </w:rPr>
        <w:t>1.2.</w:t>
      </w:r>
      <w:r w:rsidRPr="007B2C5E">
        <w:rPr>
          <w:bCs/>
        </w:rPr>
        <w:t>2. Офертата  се подава за всички номенклатури   по техническата спецификация.</w:t>
      </w:r>
    </w:p>
    <w:p w:rsidR="00D8132F" w:rsidRPr="007B2C5E" w:rsidRDefault="00D8132F" w:rsidP="00D8132F">
      <w:pPr>
        <w:tabs>
          <w:tab w:val="left" w:pos="480"/>
        </w:tabs>
        <w:ind w:firstLine="720"/>
        <w:jc w:val="both"/>
      </w:pPr>
      <w:r>
        <w:t>1.2.</w:t>
      </w:r>
      <w:r w:rsidRPr="007B2C5E">
        <w:t>3. Количествата на отделните номенклатури са прогнозни и не пораждат задължение за възложителя да ги поръча  в пълен обем.</w:t>
      </w:r>
    </w:p>
    <w:p w:rsidR="00D8132F" w:rsidRPr="007B2C5E" w:rsidRDefault="00D8132F" w:rsidP="00D8132F">
      <w:pPr>
        <w:widowControl w:val="0"/>
        <w:autoSpaceDE w:val="0"/>
        <w:autoSpaceDN w:val="0"/>
        <w:adjustRightInd w:val="0"/>
        <w:spacing w:after="60" w:line="360" w:lineRule="auto"/>
        <w:jc w:val="both"/>
        <w:rPr>
          <w:b/>
          <w:bCs/>
          <w:color w:val="002060"/>
          <w:lang w:val="en-US"/>
        </w:rPr>
      </w:pPr>
    </w:p>
    <w:p w:rsidR="00D8132F" w:rsidRPr="00FF7A0B" w:rsidRDefault="00D8132F" w:rsidP="00D8132F">
      <w:pPr>
        <w:widowControl w:val="0"/>
        <w:autoSpaceDE w:val="0"/>
        <w:autoSpaceDN w:val="0"/>
        <w:adjustRightInd w:val="0"/>
        <w:spacing w:after="60" w:line="360" w:lineRule="auto"/>
        <w:jc w:val="both"/>
        <w:rPr>
          <w:b/>
          <w:color w:val="002060"/>
          <w:sz w:val="28"/>
          <w:szCs w:val="28"/>
        </w:rPr>
      </w:pPr>
      <w:r w:rsidRPr="00FF7A0B">
        <w:rPr>
          <w:b/>
          <w:bCs/>
          <w:color w:val="002060"/>
          <w:sz w:val="28"/>
          <w:szCs w:val="28"/>
          <w:lang w:val="en-US"/>
        </w:rPr>
        <w:t>II</w:t>
      </w:r>
      <w:r w:rsidRPr="00FF7A0B">
        <w:rPr>
          <w:b/>
          <w:bCs/>
          <w:color w:val="002060"/>
          <w:sz w:val="28"/>
          <w:szCs w:val="28"/>
        </w:rPr>
        <w:t xml:space="preserve">. </w:t>
      </w:r>
      <w:r w:rsidRPr="00FF7A0B">
        <w:rPr>
          <w:b/>
          <w:color w:val="002060"/>
          <w:sz w:val="28"/>
          <w:szCs w:val="28"/>
        </w:rPr>
        <w:t>УКАЗАНИЯ ЗА ПОДГОТОВКА НА ОФЕРТИТЕ ЗА УЧАСТИЕ</w:t>
      </w:r>
    </w:p>
    <w:p w:rsidR="00D8132F" w:rsidRPr="00B712EA" w:rsidRDefault="00D8132F" w:rsidP="00D8132F">
      <w:pPr>
        <w:ind w:firstLine="709"/>
        <w:jc w:val="both"/>
        <w:rPr>
          <w:b/>
          <w:bCs/>
          <w:u w:val="single"/>
        </w:rPr>
      </w:pPr>
      <w:r w:rsidRPr="00B712EA">
        <w:rPr>
          <w:b/>
          <w:bCs/>
          <w:u w:val="single"/>
          <w:lang w:val="en-US"/>
        </w:rPr>
        <w:t>1</w:t>
      </w:r>
      <w:r w:rsidRPr="00B712EA">
        <w:rPr>
          <w:b/>
          <w:bCs/>
          <w:u w:val="single"/>
        </w:rPr>
        <w:t xml:space="preserve">. </w:t>
      </w:r>
      <w:proofErr w:type="spellStart"/>
      <w:r w:rsidRPr="00B712EA">
        <w:rPr>
          <w:b/>
          <w:bCs/>
          <w:u w:val="single"/>
          <w:lang w:val="en-GB"/>
        </w:rPr>
        <w:t>Предоставяненаприложенията</w:t>
      </w:r>
      <w:proofErr w:type="spellEnd"/>
      <w:r w:rsidRPr="00B712EA">
        <w:rPr>
          <w:b/>
          <w:bCs/>
          <w:u w:val="single"/>
          <w:lang w:val="en-GB"/>
        </w:rPr>
        <w:t xml:space="preserve"> и </w:t>
      </w:r>
      <w:proofErr w:type="spellStart"/>
      <w:r w:rsidRPr="00B712EA">
        <w:rPr>
          <w:b/>
          <w:bCs/>
          <w:u w:val="single"/>
          <w:lang w:val="en-GB"/>
        </w:rPr>
        <w:t>обменнаинформация</w:t>
      </w:r>
      <w:proofErr w:type="spellEnd"/>
      <w:r w:rsidRPr="00B712EA">
        <w:rPr>
          <w:b/>
          <w:bCs/>
          <w:u w:val="single"/>
          <w:lang w:val="en-GB"/>
        </w:rPr>
        <w:t>.</w:t>
      </w:r>
    </w:p>
    <w:p w:rsidR="00D8132F" w:rsidRPr="00662710" w:rsidRDefault="00D8132F" w:rsidP="00D8132F">
      <w:pPr>
        <w:ind w:firstLine="709"/>
        <w:jc w:val="both"/>
        <w:rPr>
          <w:color w:val="92D050"/>
        </w:rPr>
      </w:pPr>
    </w:p>
    <w:p w:rsidR="00D8132F" w:rsidRPr="00AA1326" w:rsidRDefault="00D8132F" w:rsidP="006D3FF3">
      <w:pPr>
        <w:ind w:firstLine="709"/>
        <w:rPr>
          <w:b/>
          <w:color w:val="FF0000"/>
          <w:sz w:val="28"/>
          <w:szCs w:val="28"/>
        </w:rPr>
      </w:pPr>
      <w:r>
        <w:t>2.1.</w:t>
      </w:r>
      <w:r w:rsidRPr="007B2C5E">
        <w:t>1</w:t>
      </w:r>
      <w:r w:rsidRPr="007B2C5E">
        <w:rPr>
          <w:lang w:val="en-GB"/>
        </w:rPr>
        <w:t xml:space="preserve">. </w:t>
      </w:r>
      <w:proofErr w:type="spellStart"/>
      <w:r w:rsidRPr="007B2C5E">
        <w:rPr>
          <w:lang w:val="en-GB"/>
        </w:rPr>
        <w:t>Приложенията</w:t>
      </w:r>
      <w:proofErr w:type="spellEnd"/>
      <w:r w:rsidR="006D3FF3">
        <w:rPr>
          <w:lang w:val="en-GB"/>
        </w:rPr>
        <w:t xml:space="preserve"> </w:t>
      </w:r>
      <w:proofErr w:type="spellStart"/>
      <w:r w:rsidRPr="007B2C5E">
        <w:rPr>
          <w:lang w:val="en-GB"/>
        </w:rPr>
        <w:t>се</w:t>
      </w:r>
      <w:proofErr w:type="spellEnd"/>
      <w:r w:rsidR="006D3FF3">
        <w:rPr>
          <w:lang w:val="en-GB"/>
        </w:rPr>
        <w:t xml:space="preserve"> </w:t>
      </w:r>
      <w:proofErr w:type="spellStart"/>
      <w:r w:rsidRPr="007B2C5E">
        <w:rPr>
          <w:lang w:val="en-GB"/>
        </w:rPr>
        <w:t>представят</w:t>
      </w:r>
      <w:proofErr w:type="spellEnd"/>
      <w:r w:rsidRPr="007B2C5E">
        <w:rPr>
          <w:lang w:val="en-GB"/>
        </w:rPr>
        <w:t xml:space="preserve"> в </w:t>
      </w:r>
      <w:proofErr w:type="spellStart"/>
      <w:r w:rsidRPr="007B2C5E">
        <w:rPr>
          <w:lang w:val="en-GB"/>
        </w:rPr>
        <w:t>електронна</w:t>
      </w:r>
      <w:proofErr w:type="spellEnd"/>
      <w:r w:rsidR="006D3FF3">
        <w:rPr>
          <w:lang w:val="en-GB"/>
        </w:rPr>
        <w:t xml:space="preserve"> </w:t>
      </w:r>
      <w:proofErr w:type="spellStart"/>
      <w:r w:rsidRPr="007B2C5E">
        <w:rPr>
          <w:lang w:val="en-GB"/>
        </w:rPr>
        <w:t>форма</w:t>
      </w:r>
      <w:proofErr w:type="spellEnd"/>
      <w:r w:rsidR="006D3FF3">
        <w:rPr>
          <w:lang w:val="en-GB"/>
        </w:rPr>
        <w:t xml:space="preserve"> </w:t>
      </w:r>
      <w:proofErr w:type="spellStart"/>
      <w:r w:rsidRPr="007B2C5E">
        <w:rPr>
          <w:lang w:val="en-GB"/>
        </w:rPr>
        <w:t>на</w:t>
      </w:r>
      <w:proofErr w:type="spellEnd"/>
      <w:r w:rsidR="006D3FF3">
        <w:rPr>
          <w:lang w:val="en-GB"/>
        </w:rPr>
        <w:t xml:space="preserve"> </w:t>
      </w:r>
      <w:proofErr w:type="spellStart"/>
      <w:r w:rsidRPr="007B2C5E">
        <w:rPr>
          <w:lang w:val="en-GB"/>
        </w:rPr>
        <w:t>сайта</w:t>
      </w:r>
      <w:proofErr w:type="spellEnd"/>
      <w:r w:rsidR="006D3FF3">
        <w:rPr>
          <w:lang w:val="en-GB"/>
        </w:rPr>
        <w:t xml:space="preserve"> </w:t>
      </w:r>
      <w:proofErr w:type="spellStart"/>
      <w:r w:rsidRPr="007B2C5E">
        <w:rPr>
          <w:lang w:val="en-GB"/>
        </w:rPr>
        <w:t>на</w:t>
      </w:r>
      <w:proofErr w:type="spellEnd"/>
      <w:r w:rsidR="006D3FF3">
        <w:rPr>
          <w:lang w:val="en-GB"/>
        </w:rPr>
        <w:t xml:space="preserve"> </w:t>
      </w:r>
      <w:proofErr w:type="spellStart"/>
      <w:r w:rsidRPr="007B2C5E">
        <w:rPr>
          <w:lang w:val="en-GB"/>
        </w:rPr>
        <w:t>Възложителя</w:t>
      </w:r>
      <w:proofErr w:type="spellEnd"/>
      <w:r w:rsidRPr="007B2C5E">
        <w:t xml:space="preserve">: </w:t>
      </w:r>
      <w:hyperlink r:id="rId5" w:history="1">
        <w:r w:rsidRPr="00AA1326">
          <w:rPr>
            <w:rStyle w:val="Hyperlink"/>
            <w:b/>
            <w:sz w:val="28"/>
            <w:szCs w:val="28"/>
          </w:rPr>
          <w:t>http://www.dpbivanrilski.com/</w:t>
        </w:r>
      </w:hyperlink>
      <w:r w:rsidRPr="00AA1326">
        <w:rPr>
          <w:b/>
          <w:sz w:val="28"/>
          <w:szCs w:val="28"/>
        </w:rPr>
        <w:t xml:space="preserve"> обществени поръчки /  </w:t>
      </w:r>
    </w:p>
    <w:p w:rsidR="00CF6C1B" w:rsidRDefault="00D8132F" w:rsidP="006D3FF3">
      <w:pPr>
        <w:ind w:firstLine="850"/>
        <w:rPr>
          <w:lang w:val="en-GB"/>
        </w:rPr>
      </w:pPr>
      <w:r>
        <w:t>2.1.</w:t>
      </w:r>
      <w:r w:rsidRPr="007B2C5E">
        <w:rPr>
          <w:lang w:val="en-GB"/>
        </w:rPr>
        <w:t xml:space="preserve">2. </w:t>
      </w:r>
      <w:proofErr w:type="spellStart"/>
      <w:r w:rsidRPr="007B2C5E">
        <w:rPr>
          <w:lang w:val="en-GB"/>
        </w:rPr>
        <w:t>При</w:t>
      </w:r>
      <w:proofErr w:type="spellEnd"/>
      <w:r w:rsidR="00CF6C1B">
        <w:rPr>
          <w:lang w:val="en-GB"/>
        </w:rPr>
        <w:t xml:space="preserve"> </w:t>
      </w:r>
      <w:proofErr w:type="spellStart"/>
      <w:r w:rsidRPr="007B2C5E">
        <w:rPr>
          <w:lang w:val="en-GB"/>
        </w:rPr>
        <w:t>писмено</w:t>
      </w:r>
      <w:proofErr w:type="spellEnd"/>
      <w:r w:rsidR="00CF6C1B">
        <w:rPr>
          <w:lang w:val="en-GB"/>
        </w:rPr>
        <w:t xml:space="preserve"> </w:t>
      </w:r>
      <w:proofErr w:type="spellStart"/>
      <w:r w:rsidRPr="007B2C5E">
        <w:rPr>
          <w:lang w:val="en-GB"/>
        </w:rPr>
        <w:t>искане</w:t>
      </w:r>
      <w:proofErr w:type="spellEnd"/>
      <w:r w:rsidRPr="007B2C5E">
        <w:rPr>
          <w:lang w:val="en-GB"/>
        </w:rPr>
        <w:t xml:space="preserve">, </w:t>
      </w:r>
    </w:p>
    <w:p w:rsidR="00D8132F" w:rsidRPr="002805E0" w:rsidRDefault="00CF6C1B" w:rsidP="006D3FF3">
      <w:pPr>
        <w:ind w:firstLine="850"/>
      </w:pPr>
      <w:proofErr w:type="spellStart"/>
      <w:r w:rsidRPr="007B2C5E">
        <w:rPr>
          <w:lang w:val="en-GB"/>
        </w:rPr>
        <w:t>Н</w:t>
      </w:r>
      <w:r w:rsidR="00D8132F" w:rsidRPr="007B2C5E">
        <w:rPr>
          <w:lang w:val="en-GB"/>
        </w:rPr>
        <w:t>аправено</w:t>
      </w:r>
      <w:proofErr w:type="spellEnd"/>
      <w:r>
        <w:rPr>
          <w:lang w:val="en-GB"/>
        </w:rPr>
        <w:t xml:space="preserve"> </w:t>
      </w:r>
      <w:proofErr w:type="spellStart"/>
      <w:r w:rsidR="00D8132F" w:rsidRPr="007B2C5E">
        <w:rPr>
          <w:lang w:val="en-GB"/>
        </w:rPr>
        <w:t>до</w:t>
      </w:r>
      <w:proofErr w:type="spellEnd"/>
      <w:r>
        <w:rPr>
          <w:lang w:val="en-GB"/>
        </w:rPr>
        <w:t xml:space="preserve"> </w:t>
      </w:r>
      <w:proofErr w:type="spellStart"/>
      <w:r w:rsidR="00D8132F" w:rsidRPr="007B2C5E">
        <w:rPr>
          <w:lang w:val="en-GB"/>
        </w:rPr>
        <w:t>три</w:t>
      </w:r>
      <w:proofErr w:type="spellEnd"/>
      <w:r>
        <w:rPr>
          <w:lang w:val="en-GB"/>
        </w:rPr>
        <w:t xml:space="preserve"> </w:t>
      </w:r>
      <w:proofErr w:type="spellStart"/>
      <w:r w:rsidR="00D8132F" w:rsidRPr="007B2C5E">
        <w:rPr>
          <w:lang w:val="en-GB"/>
        </w:rPr>
        <w:t>дни</w:t>
      </w:r>
      <w:proofErr w:type="spellEnd"/>
      <w:r>
        <w:rPr>
          <w:lang w:val="en-GB"/>
        </w:rPr>
        <w:t xml:space="preserve"> </w:t>
      </w:r>
      <w:proofErr w:type="spellStart"/>
      <w:r w:rsidR="00D8132F" w:rsidRPr="007B2C5E">
        <w:rPr>
          <w:lang w:val="en-GB"/>
        </w:rPr>
        <w:t>предиизтичането</w:t>
      </w:r>
      <w:proofErr w:type="spellEnd"/>
      <w:r>
        <w:rPr>
          <w:lang w:val="en-GB"/>
        </w:rPr>
        <w:t xml:space="preserve"> </w:t>
      </w:r>
      <w:proofErr w:type="spellStart"/>
      <w:r w:rsidR="00D8132F" w:rsidRPr="007B2C5E">
        <w:rPr>
          <w:lang w:val="en-GB"/>
        </w:rPr>
        <w:t>на</w:t>
      </w:r>
      <w:proofErr w:type="spellEnd"/>
      <w:r>
        <w:rPr>
          <w:lang w:val="en-GB"/>
        </w:rPr>
        <w:t xml:space="preserve"> </w:t>
      </w:r>
      <w:proofErr w:type="spellStart"/>
      <w:r w:rsidR="00D8132F" w:rsidRPr="007B2C5E">
        <w:rPr>
          <w:lang w:val="en-GB"/>
        </w:rPr>
        <w:t>срока</w:t>
      </w:r>
      <w:proofErr w:type="spellEnd"/>
      <w:r>
        <w:rPr>
          <w:lang w:val="en-GB"/>
        </w:rPr>
        <w:t xml:space="preserve"> </w:t>
      </w:r>
      <w:proofErr w:type="spellStart"/>
      <w:r w:rsidR="00D8132F" w:rsidRPr="007B2C5E">
        <w:rPr>
          <w:lang w:val="en-GB"/>
        </w:rPr>
        <w:t>за</w:t>
      </w:r>
      <w:proofErr w:type="spellEnd"/>
      <w:r>
        <w:rPr>
          <w:lang w:val="en-GB"/>
        </w:rPr>
        <w:t xml:space="preserve"> </w:t>
      </w:r>
      <w:proofErr w:type="spellStart"/>
      <w:r w:rsidR="00D8132F" w:rsidRPr="007B2C5E">
        <w:rPr>
          <w:lang w:val="en-GB"/>
        </w:rPr>
        <w:t>получаване</w:t>
      </w:r>
      <w:proofErr w:type="spellEnd"/>
      <w:r>
        <w:rPr>
          <w:lang w:val="en-GB"/>
        </w:rPr>
        <w:t xml:space="preserve"> </w:t>
      </w:r>
      <w:proofErr w:type="spellStart"/>
      <w:r w:rsidR="00D8132F" w:rsidRPr="007B2C5E">
        <w:rPr>
          <w:lang w:val="en-GB"/>
        </w:rPr>
        <w:t>на</w:t>
      </w:r>
      <w:proofErr w:type="spellEnd"/>
      <w:r>
        <w:rPr>
          <w:lang w:val="en-GB"/>
        </w:rPr>
        <w:t xml:space="preserve"> </w:t>
      </w:r>
      <w:proofErr w:type="spellStart"/>
      <w:r w:rsidR="00D8132F" w:rsidRPr="007B2C5E">
        <w:rPr>
          <w:lang w:val="en-GB"/>
        </w:rPr>
        <w:t>оферти</w:t>
      </w:r>
      <w:proofErr w:type="spellEnd"/>
      <w:r w:rsidR="00D8132F" w:rsidRPr="007B2C5E">
        <w:rPr>
          <w:lang w:val="en-GB"/>
        </w:rPr>
        <w:t xml:space="preserve">, </w:t>
      </w:r>
      <w:proofErr w:type="spellStart"/>
      <w:r w:rsidR="00D8132F" w:rsidRPr="007B2C5E">
        <w:rPr>
          <w:lang w:val="en-GB"/>
        </w:rPr>
        <w:t>възложителят</w:t>
      </w:r>
      <w:proofErr w:type="spellEnd"/>
      <w:r w:rsidR="00D8132F" w:rsidRPr="007B2C5E">
        <w:rPr>
          <w:lang w:val="en-GB"/>
        </w:rPr>
        <w:t xml:space="preserve"> е </w:t>
      </w:r>
      <w:proofErr w:type="spellStart"/>
      <w:r w:rsidR="00D8132F" w:rsidRPr="007B2C5E">
        <w:rPr>
          <w:lang w:val="en-GB"/>
        </w:rPr>
        <w:t>длъжен</w:t>
      </w:r>
      <w:proofErr w:type="spellEnd"/>
      <w:r>
        <w:rPr>
          <w:lang w:val="en-GB"/>
        </w:rPr>
        <w:t xml:space="preserve"> </w:t>
      </w:r>
      <w:proofErr w:type="spellStart"/>
      <w:r w:rsidR="00D8132F" w:rsidRPr="007B2C5E">
        <w:rPr>
          <w:lang w:val="en-GB"/>
        </w:rPr>
        <w:t>най-късно</w:t>
      </w:r>
      <w:proofErr w:type="spellEnd"/>
      <w:r>
        <w:rPr>
          <w:lang w:val="en-GB"/>
        </w:rPr>
        <w:t xml:space="preserve"> </w:t>
      </w:r>
      <w:proofErr w:type="spellStart"/>
      <w:r w:rsidR="00D8132F" w:rsidRPr="007B2C5E">
        <w:rPr>
          <w:lang w:val="en-GB"/>
        </w:rPr>
        <w:t>наследващия</w:t>
      </w:r>
      <w:proofErr w:type="spellEnd"/>
      <w:r>
        <w:rPr>
          <w:lang w:val="en-GB"/>
        </w:rPr>
        <w:t xml:space="preserve"> </w:t>
      </w:r>
      <w:proofErr w:type="spellStart"/>
      <w:r w:rsidR="00D8132F" w:rsidRPr="007B2C5E">
        <w:rPr>
          <w:lang w:val="en-GB"/>
        </w:rPr>
        <w:t>работен</w:t>
      </w:r>
      <w:proofErr w:type="spellEnd"/>
      <w:r>
        <w:rPr>
          <w:lang w:val="en-GB"/>
        </w:rPr>
        <w:t xml:space="preserve"> </w:t>
      </w:r>
      <w:proofErr w:type="spellStart"/>
      <w:r w:rsidR="00D8132F" w:rsidRPr="007B2C5E">
        <w:rPr>
          <w:lang w:val="en-GB"/>
        </w:rPr>
        <w:t>ден</w:t>
      </w:r>
      <w:proofErr w:type="spellEnd"/>
      <w:r>
        <w:rPr>
          <w:lang w:val="en-GB"/>
        </w:rPr>
        <w:t xml:space="preserve"> </w:t>
      </w:r>
      <w:proofErr w:type="spellStart"/>
      <w:r w:rsidR="00D8132F" w:rsidRPr="007B2C5E">
        <w:rPr>
          <w:lang w:val="en-GB"/>
        </w:rPr>
        <w:t>да</w:t>
      </w:r>
      <w:proofErr w:type="spellEnd"/>
      <w:r>
        <w:rPr>
          <w:lang w:val="en-GB"/>
        </w:rPr>
        <w:t xml:space="preserve"> </w:t>
      </w:r>
      <w:proofErr w:type="spellStart"/>
      <w:r w:rsidR="00D8132F" w:rsidRPr="007B2C5E">
        <w:rPr>
          <w:lang w:val="en-GB"/>
        </w:rPr>
        <w:t>публикува</w:t>
      </w:r>
      <w:proofErr w:type="spellEnd"/>
      <w:r w:rsidR="00D8132F" w:rsidRPr="007B2C5E">
        <w:rPr>
          <w:lang w:val="en-GB"/>
        </w:rPr>
        <w:t xml:space="preserve"> в </w:t>
      </w:r>
      <w:proofErr w:type="spellStart"/>
      <w:r w:rsidR="00D8132F" w:rsidRPr="007B2C5E">
        <w:rPr>
          <w:lang w:val="en-GB"/>
        </w:rPr>
        <w:t>профила</w:t>
      </w:r>
      <w:proofErr w:type="spellEnd"/>
      <w:r>
        <w:rPr>
          <w:lang w:val="en-GB"/>
        </w:rPr>
        <w:t xml:space="preserve"> </w:t>
      </w:r>
      <w:proofErr w:type="spellStart"/>
      <w:r w:rsidR="00D8132F" w:rsidRPr="007B2C5E">
        <w:rPr>
          <w:lang w:val="en-GB"/>
        </w:rPr>
        <w:t>на</w:t>
      </w:r>
      <w:proofErr w:type="spellEnd"/>
      <w:r>
        <w:rPr>
          <w:lang w:val="en-GB"/>
        </w:rPr>
        <w:t xml:space="preserve"> </w:t>
      </w:r>
      <w:proofErr w:type="spellStart"/>
      <w:r w:rsidR="00D8132F" w:rsidRPr="007B2C5E">
        <w:rPr>
          <w:lang w:val="en-GB"/>
        </w:rPr>
        <w:t>купувача</w:t>
      </w:r>
      <w:proofErr w:type="spellEnd"/>
      <w:r>
        <w:rPr>
          <w:lang w:val="en-GB"/>
        </w:rPr>
        <w:t xml:space="preserve"> </w:t>
      </w:r>
      <w:proofErr w:type="spellStart"/>
      <w:r w:rsidR="00D8132F" w:rsidRPr="007B2C5E">
        <w:rPr>
          <w:lang w:val="en-GB"/>
        </w:rPr>
        <w:t>писмени</w:t>
      </w:r>
      <w:proofErr w:type="spellEnd"/>
      <w:r>
        <w:rPr>
          <w:lang w:val="en-GB"/>
        </w:rPr>
        <w:t xml:space="preserve"> </w:t>
      </w:r>
      <w:proofErr w:type="spellStart"/>
      <w:r w:rsidR="00D8132F" w:rsidRPr="007B2C5E">
        <w:rPr>
          <w:lang w:val="en-GB"/>
        </w:rPr>
        <w:t>разяснения</w:t>
      </w:r>
      <w:proofErr w:type="spellEnd"/>
      <w:r>
        <w:rPr>
          <w:lang w:val="en-GB"/>
        </w:rPr>
        <w:t xml:space="preserve"> </w:t>
      </w:r>
      <w:proofErr w:type="spellStart"/>
      <w:r w:rsidR="00D8132F" w:rsidRPr="007B2C5E">
        <w:rPr>
          <w:lang w:val="en-GB"/>
        </w:rPr>
        <w:t>по</w:t>
      </w:r>
      <w:proofErr w:type="spellEnd"/>
      <w:r>
        <w:rPr>
          <w:lang w:val="en-GB"/>
        </w:rPr>
        <w:t xml:space="preserve"> </w:t>
      </w:r>
      <w:proofErr w:type="spellStart"/>
      <w:r w:rsidR="00D8132F" w:rsidRPr="007B2C5E">
        <w:rPr>
          <w:lang w:val="en-GB"/>
        </w:rPr>
        <w:t>условията</w:t>
      </w:r>
      <w:proofErr w:type="spellEnd"/>
      <w:r>
        <w:rPr>
          <w:lang w:val="en-GB"/>
        </w:rPr>
        <w:t xml:space="preserve"> </w:t>
      </w:r>
      <w:proofErr w:type="spellStart"/>
      <w:r w:rsidR="00D8132F" w:rsidRPr="007B2C5E">
        <w:rPr>
          <w:lang w:val="en-GB"/>
        </w:rPr>
        <w:t>на</w:t>
      </w:r>
      <w:proofErr w:type="spellEnd"/>
      <w:r>
        <w:rPr>
          <w:lang w:val="en-GB"/>
        </w:rPr>
        <w:t xml:space="preserve"> </w:t>
      </w:r>
      <w:proofErr w:type="spellStart"/>
      <w:r w:rsidR="00D8132F" w:rsidRPr="007B2C5E">
        <w:rPr>
          <w:lang w:val="en-GB"/>
        </w:rPr>
        <w:t>обществената</w:t>
      </w:r>
      <w:proofErr w:type="spellEnd"/>
      <w:r>
        <w:rPr>
          <w:lang w:val="en-GB"/>
        </w:rPr>
        <w:t xml:space="preserve"> </w:t>
      </w:r>
      <w:proofErr w:type="spellStart"/>
      <w:r w:rsidR="00D8132F" w:rsidRPr="007B2C5E">
        <w:rPr>
          <w:lang w:val="en-GB"/>
        </w:rPr>
        <w:t>поръчка</w:t>
      </w:r>
      <w:proofErr w:type="spellEnd"/>
      <w:r w:rsidR="00D8132F" w:rsidRPr="007B2C5E">
        <w:rPr>
          <w:lang w:val="en-GB"/>
        </w:rPr>
        <w:t>.</w:t>
      </w:r>
      <w:r w:rsidR="00D8132F">
        <w:rPr>
          <w:lang w:val="en-GB"/>
        </w:rPr>
        <w:t>/</w:t>
      </w:r>
      <w:r w:rsidR="00D8132F">
        <w:t>чл.189 от ЗОП/</w:t>
      </w:r>
    </w:p>
    <w:p w:rsidR="00D8132F" w:rsidRDefault="00D8132F" w:rsidP="006D3FF3">
      <w:pPr>
        <w:pBdr>
          <w:bottom w:val="single" w:sz="6" w:space="1" w:color="auto"/>
        </w:pBdr>
        <w:autoSpaceDE w:val="0"/>
        <w:autoSpaceDN w:val="0"/>
        <w:adjustRightInd w:val="0"/>
        <w:rPr>
          <w:rFonts w:cs="Tahoma"/>
          <w:b/>
          <w:sz w:val="28"/>
          <w:szCs w:val="28"/>
        </w:rPr>
      </w:pPr>
      <w:r w:rsidRPr="006D505D">
        <w:t xml:space="preserve">1.1.3 Резултатите от оценката и класирането на офертите, се публикуват на сайта на:  </w:t>
      </w:r>
      <w:r w:rsidRPr="00715F1F">
        <w:rPr>
          <w:rFonts w:cs="Tahoma"/>
          <w:b/>
          <w:sz w:val="28"/>
          <w:szCs w:val="28"/>
        </w:rPr>
        <w:t>ДЪРЖАВНА ПСИХИАТРИЧНА БОЛНИЦА „ СВ.ИВАН РИЛСКИ” – НОВИ ИСКЪР</w:t>
      </w:r>
    </w:p>
    <w:p w:rsidR="00D8132F" w:rsidRPr="00B712EA" w:rsidRDefault="00866167" w:rsidP="006D3FF3">
      <w:pPr>
        <w:ind w:firstLine="709"/>
      </w:pPr>
      <w:hyperlink r:id="rId6" w:history="1">
        <w:r w:rsidR="00D8132F" w:rsidRPr="00AA1326">
          <w:rPr>
            <w:rStyle w:val="Hyperlink"/>
            <w:b/>
            <w:sz w:val="28"/>
            <w:szCs w:val="28"/>
          </w:rPr>
          <w:t>http://www.dpbivanrilski.com/</w:t>
        </w:r>
      </w:hyperlink>
      <w:r w:rsidR="00D8132F" w:rsidRPr="00B712EA">
        <w:t>С публикуване на тази информация всички подали оферта за участие, се считат за уведомени.</w:t>
      </w:r>
    </w:p>
    <w:p w:rsidR="00D8132F" w:rsidRPr="00C53850" w:rsidRDefault="00D8132F" w:rsidP="006D3FF3">
      <w:pPr>
        <w:ind w:firstLine="720"/>
        <w:rPr>
          <w:spacing w:val="-5"/>
        </w:rPr>
      </w:pPr>
    </w:p>
    <w:p w:rsidR="00D8132F" w:rsidRPr="00B712EA" w:rsidRDefault="00D8132F" w:rsidP="00D8132F">
      <w:pPr>
        <w:ind w:firstLine="709"/>
        <w:jc w:val="both"/>
        <w:rPr>
          <w:b/>
          <w:bCs/>
          <w:u w:val="single"/>
        </w:rPr>
      </w:pPr>
      <w:r w:rsidRPr="00B712EA">
        <w:rPr>
          <w:b/>
          <w:u w:val="single"/>
          <w:lang w:val="ru-RU"/>
        </w:rPr>
        <w:t xml:space="preserve">2. </w:t>
      </w:r>
      <w:r w:rsidRPr="00B712EA">
        <w:rPr>
          <w:b/>
          <w:bCs/>
          <w:u w:val="single"/>
        </w:rPr>
        <w:t>Изисквания и условия към офертата.</w:t>
      </w:r>
    </w:p>
    <w:p w:rsidR="00D8132F" w:rsidRPr="00A214D5" w:rsidRDefault="00D8132F" w:rsidP="00D8132F">
      <w:pPr>
        <w:ind w:firstLine="709"/>
        <w:jc w:val="both"/>
      </w:pPr>
    </w:p>
    <w:p w:rsidR="00D8132F" w:rsidRPr="00C53850" w:rsidRDefault="00D8132F" w:rsidP="00D8132F">
      <w:pPr>
        <w:tabs>
          <w:tab w:val="left" w:pos="480"/>
          <w:tab w:val="left" w:pos="9900"/>
        </w:tabs>
        <w:ind w:firstLine="720"/>
        <w:jc w:val="both"/>
      </w:pPr>
      <w:r>
        <w:t>2.2.</w:t>
      </w:r>
      <w:r w:rsidRPr="00C53850">
        <w:t>1.Доставян</w:t>
      </w:r>
      <w:r>
        <w:t xml:space="preserve">ата услуга </w:t>
      </w:r>
      <w:r w:rsidRPr="00C53850">
        <w:t xml:space="preserve"> трябва да съответстват на изискванията на техническата спецификация.</w:t>
      </w:r>
    </w:p>
    <w:p w:rsidR="00D8132F" w:rsidRPr="00C53850" w:rsidRDefault="00D8132F" w:rsidP="00D8132F">
      <w:pPr>
        <w:tabs>
          <w:tab w:val="left" w:pos="9900"/>
        </w:tabs>
        <w:ind w:firstLine="720"/>
        <w:jc w:val="both"/>
      </w:pPr>
      <w:r>
        <w:t>2.2.</w:t>
      </w:r>
      <w:r w:rsidRPr="00C53850">
        <w:t>2. Доставян</w:t>
      </w:r>
      <w:r>
        <w:t>ите  услуги /пране/</w:t>
      </w:r>
      <w:r w:rsidRPr="00C53850">
        <w:t xml:space="preserve">   трябва да отговарят на изискванията за качество съгласно българските и международните норми и стандарти и на нормативно установените изисквания</w:t>
      </w:r>
      <w:r>
        <w:t>.</w:t>
      </w:r>
    </w:p>
    <w:p w:rsidR="00D8132F" w:rsidRPr="00C53850" w:rsidRDefault="00D8132F" w:rsidP="00D8132F">
      <w:pPr>
        <w:tabs>
          <w:tab w:val="left" w:pos="9900"/>
        </w:tabs>
        <w:ind w:firstLine="720"/>
        <w:jc w:val="both"/>
      </w:pPr>
      <w:r>
        <w:t>2.2.</w:t>
      </w:r>
      <w:r w:rsidRPr="00C53850">
        <w:t xml:space="preserve">3. </w:t>
      </w:r>
      <w:r>
        <w:t xml:space="preserve">Прането </w:t>
      </w:r>
      <w:r w:rsidRPr="00C53850">
        <w:t xml:space="preserve">  се доставя в </w:t>
      </w:r>
      <w:r>
        <w:t xml:space="preserve">болницата </w:t>
      </w:r>
      <w:r w:rsidRPr="00C53850">
        <w:t xml:space="preserve">  с транспорт на </w:t>
      </w:r>
      <w:r>
        <w:t>изпълнителя, съгласно изискванията на техническата спецификация</w:t>
      </w:r>
      <w:r w:rsidRPr="00C53850">
        <w:t>.</w:t>
      </w:r>
    </w:p>
    <w:p w:rsidR="00D8132F" w:rsidRPr="00C53850" w:rsidRDefault="00D8132F" w:rsidP="00D8132F">
      <w:pPr>
        <w:tabs>
          <w:tab w:val="left" w:pos="9900"/>
        </w:tabs>
        <w:ind w:firstLine="720"/>
        <w:jc w:val="both"/>
      </w:pPr>
      <w:r>
        <w:t>2.2.4.</w:t>
      </w:r>
      <w:proofErr w:type="spellStart"/>
      <w:r>
        <w:rPr>
          <w:lang w:val="en-US"/>
        </w:rPr>
        <w:t>Изпълнителят</w:t>
      </w:r>
      <w:proofErr w:type="spellEnd"/>
      <w:r w:rsidR="00607133">
        <w:rPr>
          <w:lang w:val="en-US"/>
        </w:rPr>
        <w:t xml:space="preserve"> </w:t>
      </w:r>
      <w:proofErr w:type="spellStart"/>
      <w:r>
        <w:rPr>
          <w:lang w:val="en-US"/>
        </w:rPr>
        <w:t>се</w:t>
      </w:r>
      <w:proofErr w:type="spellEnd"/>
      <w:r w:rsidR="00607133">
        <w:rPr>
          <w:lang w:val="en-US"/>
        </w:rPr>
        <w:t xml:space="preserve"> </w:t>
      </w:r>
      <w:proofErr w:type="spellStart"/>
      <w:r>
        <w:rPr>
          <w:lang w:val="en-US"/>
        </w:rPr>
        <w:t>задължава</w:t>
      </w:r>
      <w:proofErr w:type="spellEnd"/>
      <w:r w:rsidR="001E7727">
        <w:rPr>
          <w:lang w:val="en-US"/>
        </w:rPr>
        <w:t xml:space="preserve"> </w:t>
      </w:r>
      <w:r>
        <w:t>да използва в перилния процес само качествени и безопасни препарати и консумативи, разрешени за употреба в България</w:t>
      </w:r>
    </w:p>
    <w:p w:rsidR="00D8132F" w:rsidRPr="00C53850" w:rsidRDefault="00D8132F" w:rsidP="00D8132F">
      <w:pPr>
        <w:tabs>
          <w:tab w:val="num" w:pos="360"/>
          <w:tab w:val="left" w:pos="9900"/>
        </w:tabs>
        <w:ind w:firstLine="720"/>
        <w:jc w:val="both"/>
        <w:rPr>
          <w:bCs/>
          <w:lang w:val="ru-RU"/>
        </w:rPr>
      </w:pPr>
      <w:r>
        <w:t>2.2.5</w:t>
      </w:r>
      <w:r w:rsidRPr="00C53850">
        <w:t xml:space="preserve">. Плащанията на </w:t>
      </w:r>
      <w:r>
        <w:t xml:space="preserve">услугата </w:t>
      </w:r>
      <w:r w:rsidRPr="00C53850">
        <w:t xml:space="preserve"> се извършва чрез банков превод по сметка на </w:t>
      </w:r>
      <w:r>
        <w:t xml:space="preserve">Изпълнителя </w:t>
      </w:r>
      <w:r w:rsidRPr="00C53850">
        <w:t xml:space="preserve"> в срок до </w:t>
      </w:r>
      <w:r w:rsidR="00841CBD">
        <w:rPr>
          <w:lang w:val="en-US"/>
        </w:rPr>
        <w:t>3</w:t>
      </w:r>
      <w:r w:rsidRPr="00C53850">
        <w:t xml:space="preserve">0 дни след предаването на </w:t>
      </w:r>
      <w:r>
        <w:t>прането</w:t>
      </w:r>
      <w:r w:rsidRPr="00C53850">
        <w:t xml:space="preserve">  с</w:t>
      </w:r>
      <w:r w:rsidRPr="00C53850">
        <w:rPr>
          <w:bCs/>
        </w:rPr>
        <w:t xml:space="preserve"> пр</w:t>
      </w:r>
      <w:r>
        <w:rPr>
          <w:bCs/>
        </w:rPr>
        <w:t xml:space="preserve">иемо </w:t>
      </w:r>
      <w:r w:rsidRPr="00C53850">
        <w:rPr>
          <w:bCs/>
        </w:rPr>
        <w:t>–приемате</w:t>
      </w:r>
      <w:r>
        <w:rPr>
          <w:bCs/>
        </w:rPr>
        <w:t xml:space="preserve">лни разписки /написани по дни и двустранно подписани/и </w:t>
      </w:r>
      <w:r w:rsidRPr="00C53850">
        <w:rPr>
          <w:bCs/>
        </w:rPr>
        <w:t xml:space="preserve"> фактура</w:t>
      </w:r>
      <w:r w:rsidR="00841CBD">
        <w:rPr>
          <w:bCs/>
          <w:lang w:val="en-US"/>
        </w:rPr>
        <w:t>/и</w:t>
      </w:r>
      <w:r>
        <w:rPr>
          <w:bCs/>
        </w:rPr>
        <w:t>.</w:t>
      </w:r>
    </w:p>
    <w:p w:rsidR="00D8132F" w:rsidRPr="00C53850" w:rsidRDefault="00D8132F" w:rsidP="00D8132F">
      <w:pPr>
        <w:tabs>
          <w:tab w:val="left" w:pos="9900"/>
        </w:tabs>
        <w:ind w:firstLine="720"/>
        <w:jc w:val="both"/>
      </w:pPr>
      <w:r>
        <w:t>2.2.6</w:t>
      </w:r>
      <w:r w:rsidRPr="00C53850">
        <w:t>. Плащанията се извършват след представяне на всички необходими за плащането документи</w:t>
      </w:r>
      <w:r>
        <w:t xml:space="preserve"> /фактура и приемно- предавателни разписки за изпраното пране/ </w:t>
      </w:r>
      <w:r w:rsidRPr="00C53850">
        <w:t>.</w:t>
      </w:r>
    </w:p>
    <w:p w:rsidR="00D8132F" w:rsidRDefault="00D8132F" w:rsidP="00D8132F">
      <w:pPr>
        <w:tabs>
          <w:tab w:val="left" w:pos="0"/>
          <w:tab w:val="left" w:pos="426"/>
        </w:tabs>
        <w:ind w:firstLine="709"/>
        <w:jc w:val="both"/>
        <w:rPr>
          <w:lang w:val="ru-RU"/>
        </w:rPr>
      </w:pPr>
      <w:r>
        <w:t>2.2.7</w:t>
      </w:r>
      <w:r w:rsidRPr="00C53850">
        <w:t>.С</w:t>
      </w:r>
      <w:r w:rsidRPr="00C53850">
        <w:rPr>
          <w:lang w:val="ru-RU"/>
        </w:rPr>
        <w:t xml:space="preserve">рок на валидност на офертите – Офертите, които ще бъдат представени от участниците в процедурата трябва да бъдат със срок на валидност  </w:t>
      </w:r>
      <w:r>
        <w:rPr>
          <w:lang w:val="ru-RU"/>
        </w:rPr>
        <w:t>60</w:t>
      </w:r>
      <w:r w:rsidRPr="00C53850">
        <w:t>(</w:t>
      </w:r>
      <w:r>
        <w:t>шестдесет</w:t>
      </w:r>
      <w:r w:rsidRPr="00C53850">
        <w:t xml:space="preserve">) </w:t>
      </w:r>
      <w:r w:rsidRPr="00C53850">
        <w:rPr>
          <w:lang w:val="ru-RU"/>
        </w:rPr>
        <w:t>календарни дни</w:t>
      </w:r>
      <w:r w:rsidRPr="00C53850">
        <w:rPr>
          <w:lang w:val="en-US"/>
        </w:rPr>
        <w:t xml:space="preserve">, </w:t>
      </w:r>
      <w:r w:rsidRPr="00C53850">
        <w:t>считано от крайния срок за</w:t>
      </w:r>
      <w:r w:rsidRPr="00C53850">
        <w:rPr>
          <w:lang w:val="ru-RU"/>
        </w:rPr>
        <w:t xml:space="preserve"> на подаване на офертите. </w:t>
      </w:r>
    </w:p>
    <w:p w:rsidR="00D8132F" w:rsidRPr="00C53850" w:rsidRDefault="00D8132F" w:rsidP="00D8132F">
      <w:pPr>
        <w:tabs>
          <w:tab w:val="left" w:pos="0"/>
          <w:tab w:val="left" w:pos="426"/>
        </w:tabs>
        <w:ind w:firstLine="709"/>
        <w:jc w:val="both"/>
        <w:rPr>
          <w:lang w:val="ru-RU"/>
        </w:rPr>
      </w:pPr>
      <w:r>
        <w:rPr>
          <w:lang w:val="ru-RU"/>
        </w:rPr>
        <w:t>2.2.8</w:t>
      </w:r>
      <w:r w:rsidRPr="00C53850">
        <w:rPr>
          <w:lang w:val="ru-RU"/>
        </w:rPr>
        <w:t>. Източник на финансиране –  бюджет на болницата.</w:t>
      </w:r>
    </w:p>
    <w:p w:rsidR="00D8132F" w:rsidRPr="00C53850" w:rsidRDefault="00D8132F" w:rsidP="00D8132F">
      <w:pPr>
        <w:tabs>
          <w:tab w:val="left" w:pos="9900"/>
        </w:tabs>
        <w:ind w:firstLine="720"/>
        <w:jc w:val="both"/>
        <w:rPr>
          <w:b/>
          <w:bCs/>
          <w:u w:val="single"/>
          <w:lang w:val="ru-RU"/>
        </w:rPr>
      </w:pPr>
    </w:p>
    <w:p w:rsidR="00D8132F" w:rsidRPr="00C53850" w:rsidRDefault="00D8132F" w:rsidP="00D8132F">
      <w:pPr>
        <w:tabs>
          <w:tab w:val="left" w:pos="9900"/>
        </w:tabs>
        <w:ind w:firstLine="720"/>
        <w:jc w:val="both"/>
        <w:rPr>
          <w:b/>
          <w:lang w:val="en-US"/>
        </w:rPr>
      </w:pPr>
      <w:r>
        <w:rPr>
          <w:b/>
          <w:bCs/>
          <w:u w:val="single"/>
          <w:lang w:val="ru-RU"/>
        </w:rPr>
        <w:t>3</w:t>
      </w:r>
      <w:r w:rsidRPr="00C53850">
        <w:rPr>
          <w:b/>
          <w:bCs/>
          <w:u w:val="single"/>
          <w:lang w:val="ru-RU"/>
        </w:rPr>
        <w:t xml:space="preserve">. </w:t>
      </w:r>
      <w:r w:rsidRPr="00C53850">
        <w:rPr>
          <w:b/>
          <w:u w:val="single"/>
          <w:lang w:val="ru-RU"/>
        </w:rPr>
        <w:t>Изисквания към участника</w:t>
      </w:r>
    </w:p>
    <w:p w:rsidR="00D8132F" w:rsidRPr="00797FFD" w:rsidRDefault="00D8132F" w:rsidP="00D8132F">
      <w:pPr>
        <w:tabs>
          <w:tab w:val="left" w:pos="935"/>
          <w:tab w:val="left" w:pos="9900"/>
        </w:tabs>
        <w:ind w:firstLine="720"/>
        <w:jc w:val="both"/>
      </w:pPr>
      <w:r>
        <w:t>2.3.</w:t>
      </w:r>
      <w:r w:rsidRPr="00797FFD">
        <w:t>1. Участник в настоящата процедура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 /чл.10,ал.1 от ЗОП/.</w:t>
      </w:r>
    </w:p>
    <w:p w:rsidR="00D8132F" w:rsidRPr="00797FFD" w:rsidRDefault="00D8132F" w:rsidP="00D8132F">
      <w:pPr>
        <w:tabs>
          <w:tab w:val="left" w:pos="935"/>
          <w:tab w:val="left" w:pos="9900"/>
        </w:tabs>
        <w:ind w:firstLine="720"/>
        <w:jc w:val="both"/>
      </w:pPr>
      <w:r>
        <w:t>2.3.</w:t>
      </w:r>
      <w:r w:rsidRPr="00797FFD">
        <w:t xml:space="preserve">2. До участие в процедурата се допускат само участници отговарящи на изискванията на Закона за обществени поръчки и настоящата документация. </w:t>
      </w:r>
    </w:p>
    <w:p w:rsidR="00D8132F" w:rsidRPr="00797FFD" w:rsidRDefault="00D8132F" w:rsidP="00D8132F">
      <w:pPr>
        <w:tabs>
          <w:tab w:val="left" w:pos="9900"/>
        </w:tabs>
        <w:ind w:firstLine="720"/>
        <w:jc w:val="both"/>
      </w:pPr>
      <w:r>
        <w:t>2.3.</w:t>
      </w:r>
      <w:r w:rsidRPr="00797FFD">
        <w:t xml:space="preserve">3. </w:t>
      </w:r>
      <w:r w:rsidRPr="00797FFD">
        <w:rPr>
          <w:lang w:val="ru-RU"/>
        </w:rPr>
        <w:t>Участникът</w:t>
      </w:r>
      <w:r w:rsidRPr="00797FFD">
        <w:t xml:space="preserve"> представя оферта в съответствие с приложени образци, като при изготвянето им следва да се съобрази с всички изисквания на възложителя.</w:t>
      </w:r>
    </w:p>
    <w:p w:rsidR="00D8132F" w:rsidRPr="00797FFD" w:rsidRDefault="00D8132F" w:rsidP="00D8132F">
      <w:pPr>
        <w:ind w:firstLine="850"/>
        <w:jc w:val="both"/>
      </w:pPr>
      <w:r>
        <w:rPr>
          <w:bCs/>
          <w:lang w:val="ru-RU"/>
        </w:rPr>
        <w:t>2.3.</w:t>
      </w:r>
      <w:r w:rsidRPr="00797FFD">
        <w:rPr>
          <w:bCs/>
          <w:lang w:val="ru-RU"/>
        </w:rPr>
        <w:t>4</w:t>
      </w:r>
      <w:r w:rsidRPr="00797FFD">
        <w:rPr>
          <w:lang w:val="ru-RU"/>
        </w:rPr>
        <w:t>. При участие на подизпълнители, изискванията се прилагат съобразно вида и дела на тяхното участие. /</w:t>
      </w:r>
      <w:r w:rsidRPr="00797FFD">
        <w:t>Чл. 66, ал.1 и 2 от ЗОП/ .</w:t>
      </w:r>
    </w:p>
    <w:p w:rsidR="00D8132F" w:rsidRPr="00797FFD" w:rsidRDefault="00D8132F" w:rsidP="00D8132F">
      <w:pPr>
        <w:tabs>
          <w:tab w:val="left" w:pos="9900"/>
        </w:tabs>
        <w:ind w:firstLine="720"/>
        <w:jc w:val="both"/>
        <w:rPr>
          <w:lang w:val="ru-RU"/>
        </w:rPr>
      </w:pPr>
    </w:p>
    <w:p w:rsidR="00D8132F" w:rsidRPr="00797FFD" w:rsidRDefault="00D8132F" w:rsidP="00D8132F">
      <w:pPr>
        <w:ind w:firstLine="850"/>
        <w:jc w:val="both"/>
      </w:pPr>
      <w:r>
        <w:t>2.3.</w:t>
      </w:r>
      <w:r w:rsidRPr="00797FFD">
        <w:t>5.При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Чл. 59, ал.6 от ЗОП/ .</w:t>
      </w:r>
    </w:p>
    <w:p w:rsidR="00D8132F" w:rsidRPr="00797FFD" w:rsidRDefault="00D8132F" w:rsidP="00D8132F">
      <w:pPr>
        <w:tabs>
          <w:tab w:val="left" w:pos="9900"/>
        </w:tabs>
        <w:ind w:firstLine="720"/>
        <w:jc w:val="both"/>
        <w:rPr>
          <w:color w:val="FF0000"/>
          <w:lang w:val="ru-RU"/>
        </w:rPr>
      </w:pPr>
    </w:p>
    <w:p w:rsidR="00D8132F" w:rsidRPr="00797FFD" w:rsidRDefault="00D8132F" w:rsidP="00D8132F">
      <w:pPr>
        <w:tabs>
          <w:tab w:val="left" w:pos="9900"/>
        </w:tabs>
        <w:ind w:firstLine="720"/>
        <w:jc w:val="both"/>
        <w:rPr>
          <w:lang w:val="ru-RU"/>
        </w:rPr>
      </w:pPr>
      <w:r w:rsidRPr="00797FFD">
        <w:rPr>
          <w:rFonts w:eastAsia="Calibri"/>
          <w:caps/>
          <w:noProof/>
        </w:rPr>
        <w:t>2.3.6</w:t>
      </w:r>
      <w:r w:rsidRPr="00797FFD">
        <w:rPr>
          <w:rFonts w:eastAsia="Calibri"/>
          <w:caps/>
          <w:noProof/>
          <w:lang w:val="en-US"/>
        </w:rPr>
        <w:t>.</w:t>
      </w:r>
      <w:r w:rsidRPr="00797FFD">
        <w:rPr>
          <w:rFonts w:eastAsia="Calibri"/>
          <w:i/>
          <w:caps/>
          <w:noProof/>
          <w:lang w:val="en-US"/>
        </w:rPr>
        <w:t xml:space="preserve"> Н</w:t>
      </w:r>
      <w:r w:rsidRPr="00797FFD">
        <w:rPr>
          <w:rFonts w:eastAsia="Calibri"/>
          <w:i/>
          <w:noProof/>
        </w:rPr>
        <w:t>е се допускат варианти на офертата.</w:t>
      </w:r>
    </w:p>
    <w:p w:rsidR="00D8132F" w:rsidRPr="00797FFD" w:rsidRDefault="00D8132F" w:rsidP="00D8132F">
      <w:pPr>
        <w:ind w:firstLine="709"/>
        <w:jc w:val="both"/>
      </w:pPr>
      <w:r>
        <w:t>2.3.</w:t>
      </w:r>
      <w:r w:rsidRPr="00797FFD">
        <w:t xml:space="preserve">7.Всички документи в офертата на участника трябва да бъдат валидни към датата определена за краен срок за подаване на офертите. Документи представени под формата на фотокопие, следва да бъдат заверени от участника, като върху копието на </w:t>
      </w:r>
      <w:r w:rsidRPr="00797FFD">
        <w:lastRenderedPageBreak/>
        <w:t>документа е записано „вярно с оригинала” и са поставени подпис на представляващия участника и печат.</w:t>
      </w:r>
    </w:p>
    <w:p w:rsidR="00D8132F" w:rsidRPr="00797FFD" w:rsidRDefault="00D8132F" w:rsidP="00D8132F">
      <w:pPr>
        <w:ind w:firstLine="709"/>
        <w:jc w:val="both"/>
      </w:pPr>
      <w:r>
        <w:t>2.3.</w:t>
      </w:r>
      <w:r w:rsidRPr="00797FFD">
        <w:t xml:space="preserve">8. Офертата се подписва от представляващия участника или от надлежно упълномощено лице. Пълномощното следва да се представи в оригинал или нотариално заверено копие. </w:t>
      </w:r>
    </w:p>
    <w:p w:rsidR="00D8132F" w:rsidRPr="00797FFD" w:rsidRDefault="00D8132F" w:rsidP="00D8132F">
      <w:pPr>
        <w:ind w:firstLine="709"/>
        <w:jc w:val="both"/>
      </w:pPr>
      <w:r>
        <w:t>2.3.9</w:t>
      </w:r>
      <w:r w:rsidRPr="00797FFD">
        <w:t xml:space="preserve">. Офертата се подава задължително на български език. Всички документи в офертите на участниците, които не са на български език, се представят и в превод. </w:t>
      </w:r>
    </w:p>
    <w:p w:rsidR="00D8132F" w:rsidRPr="00797FFD" w:rsidRDefault="00D8132F" w:rsidP="00D8132F">
      <w:pPr>
        <w:jc w:val="both"/>
        <w:rPr>
          <w:color w:val="FF0000"/>
        </w:rPr>
      </w:pPr>
    </w:p>
    <w:p w:rsidR="00D8132F" w:rsidRPr="00797FFD" w:rsidRDefault="00D8132F" w:rsidP="00D8132F">
      <w:pPr>
        <w:pStyle w:val="Heading7"/>
        <w:tabs>
          <w:tab w:val="left" w:pos="9900"/>
        </w:tabs>
        <w:rPr>
          <w:color w:val="FF0000"/>
          <w:lang w:val="bg-BG"/>
        </w:rPr>
      </w:pPr>
    </w:p>
    <w:p w:rsidR="00D8132F" w:rsidRPr="00797FFD" w:rsidRDefault="00D8132F" w:rsidP="00D8132F">
      <w:pPr>
        <w:pStyle w:val="Heading7"/>
        <w:tabs>
          <w:tab w:val="left" w:pos="9900"/>
        </w:tabs>
      </w:pPr>
      <w:r w:rsidRPr="00797FFD">
        <w:rPr>
          <w:lang w:val="bg-BG"/>
        </w:rPr>
        <w:t>4</w:t>
      </w:r>
      <w:r w:rsidRPr="00797FFD">
        <w:t>. Изисквания към офертата</w:t>
      </w:r>
    </w:p>
    <w:p w:rsidR="00D8132F" w:rsidRPr="00797FFD" w:rsidRDefault="00D8132F" w:rsidP="00D8132F">
      <w:pPr>
        <w:tabs>
          <w:tab w:val="left" w:pos="9900"/>
        </w:tabs>
        <w:ind w:firstLine="720"/>
        <w:jc w:val="both"/>
        <w:rPr>
          <w:b/>
          <w:lang w:val="ru-RU"/>
        </w:rPr>
      </w:pPr>
      <w:r w:rsidRPr="00797FFD">
        <w:rPr>
          <w:b/>
          <w:lang w:val="ru-RU"/>
        </w:rPr>
        <w:t xml:space="preserve">За участие в процедурата участникът представя следните документи: </w:t>
      </w:r>
    </w:p>
    <w:p w:rsidR="00D8132F" w:rsidRPr="00797FFD" w:rsidRDefault="00D8132F" w:rsidP="00D8132F">
      <w:pPr>
        <w:autoSpaceDE w:val="0"/>
        <w:autoSpaceDN w:val="0"/>
        <w:adjustRightInd w:val="0"/>
      </w:pPr>
      <w:r w:rsidRPr="00797FFD">
        <w:t>Оферта могат да подават всички заинтересовани лица, които отговарят на предварително</w:t>
      </w:r>
    </w:p>
    <w:p w:rsidR="00D8132F" w:rsidRPr="00797FFD" w:rsidRDefault="00D8132F" w:rsidP="00D8132F">
      <w:pPr>
        <w:autoSpaceDE w:val="0"/>
        <w:autoSpaceDN w:val="0"/>
        <w:adjustRightInd w:val="0"/>
      </w:pPr>
      <w:r w:rsidRPr="00797FFD">
        <w:t>обявените условия от Възложителя.</w:t>
      </w:r>
    </w:p>
    <w:p w:rsidR="00D8132F" w:rsidRPr="00797FFD" w:rsidRDefault="00D8132F" w:rsidP="00D8132F">
      <w:pPr>
        <w:autoSpaceDE w:val="0"/>
        <w:autoSpaceDN w:val="0"/>
        <w:adjustRightInd w:val="0"/>
      </w:pPr>
      <w:r w:rsidRPr="00797FFD">
        <w:t>Офертата  съдържа минималното съдържание, съгласно чл.101в от ЗОП, както</w:t>
      </w:r>
    </w:p>
    <w:p w:rsidR="00D8132F" w:rsidRPr="00797FFD" w:rsidRDefault="00D8132F" w:rsidP="00D8132F">
      <w:pPr>
        <w:autoSpaceDE w:val="0"/>
        <w:autoSpaceDN w:val="0"/>
        <w:adjustRightInd w:val="0"/>
      </w:pPr>
      <w:r w:rsidRPr="00797FFD">
        <w:t>следва:</w:t>
      </w:r>
    </w:p>
    <w:p w:rsidR="00D8132F" w:rsidRPr="00797FFD" w:rsidRDefault="00D8132F" w:rsidP="00D8132F">
      <w:pPr>
        <w:autoSpaceDE w:val="0"/>
        <w:autoSpaceDN w:val="0"/>
        <w:adjustRightInd w:val="0"/>
        <w:rPr>
          <w:b/>
          <w:i/>
          <w:lang w:val="en-US"/>
        </w:rPr>
      </w:pPr>
    </w:p>
    <w:p w:rsidR="00D8132F" w:rsidRPr="00C53850" w:rsidRDefault="00D8132F" w:rsidP="00D8132F">
      <w:pPr>
        <w:autoSpaceDE w:val="0"/>
        <w:autoSpaceDN w:val="0"/>
        <w:adjustRightInd w:val="0"/>
        <w:rPr>
          <w:b/>
          <w:i/>
        </w:rPr>
      </w:pPr>
      <w:r w:rsidRPr="00C53850">
        <w:rPr>
          <w:b/>
          <w:i/>
        </w:rPr>
        <w:t xml:space="preserve"> ОФЕРТА </w:t>
      </w:r>
    </w:p>
    <w:p w:rsidR="00D8132F" w:rsidRPr="00C53850" w:rsidRDefault="00D8132F" w:rsidP="00D8132F">
      <w:pPr>
        <w:autoSpaceDE w:val="0"/>
        <w:autoSpaceDN w:val="0"/>
        <w:adjustRightInd w:val="0"/>
        <w:rPr>
          <w:b/>
          <w:i/>
        </w:rPr>
      </w:pPr>
    </w:p>
    <w:p w:rsidR="00D8132F" w:rsidRPr="00C53850" w:rsidRDefault="00D8132F" w:rsidP="00D8132F">
      <w:pPr>
        <w:pStyle w:val="ListParagraph"/>
        <w:tabs>
          <w:tab w:val="left" w:pos="426"/>
        </w:tabs>
        <w:spacing w:line="276" w:lineRule="auto"/>
        <w:ind w:left="360"/>
        <w:jc w:val="both"/>
        <w:rPr>
          <w:rFonts w:eastAsia="Arial Narrow"/>
          <w:bCs/>
          <w:sz w:val="24"/>
          <w:szCs w:val="24"/>
          <w:shd w:val="clear" w:color="auto" w:fill="FFFFFF"/>
          <w:lang w:val="en-US" w:eastAsia="en-US"/>
        </w:rPr>
      </w:pPr>
      <w:r>
        <w:rPr>
          <w:b/>
          <w:sz w:val="24"/>
          <w:szCs w:val="24"/>
          <w:lang w:val="bg-BG" w:eastAsia="en-US"/>
        </w:rPr>
        <w:t>2.4.</w:t>
      </w:r>
      <w:r w:rsidRPr="00C53850">
        <w:rPr>
          <w:b/>
          <w:sz w:val="24"/>
          <w:szCs w:val="24"/>
          <w:lang w:val="bg-BG" w:eastAsia="en-US"/>
        </w:rPr>
        <w:t>1.</w:t>
      </w:r>
      <w:r w:rsidRPr="00C53850">
        <w:rPr>
          <w:sz w:val="24"/>
          <w:szCs w:val="24"/>
          <w:lang w:val="bg-BG" w:eastAsia="en-US"/>
        </w:rPr>
        <w:t>Подробенсписък на документите и информацията, поставени в офертата, подписан от представляващия участника</w:t>
      </w:r>
      <w:r w:rsidRPr="00C53850">
        <w:rPr>
          <w:rFonts w:eastAsia="Arial Narrow"/>
          <w:b/>
          <w:bCs/>
          <w:sz w:val="24"/>
          <w:szCs w:val="24"/>
          <w:shd w:val="clear" w:color="auto" w:fill="FFFFFF"/>
          <w:lang w:val="bg-BG" w:eastAsia="en-US"/>
        </w:rPr>
        <w:t xml:space="preserve">. </w:t>
      </w:r>
      <w:r w:rsidRPr="00C53850">
        <w:rPr>
          <w:rFonts w:eastAsia="Arial Narrow"/>
          <w:bCs/>
          <w:sz w:val="24"/>
          <w:szCs w:val="24"/>
          <w:shd w:val="clear" w:color="auto" w:fill="FFFFFF"/>
          <w:lang w:val="bg-BG" w:eastAsia="en-US"/>
        </w:rPr>
        <w:t xml:space="preserve">Списъкът следва да съдържа </w:t>
      </w:r>
      <w:r w:rsidRPr="00C53850">
        <w:rPr>
          <w:rFonts w:eastAsia="Arial Narrow"/>
          <w:b/>
          <w:bCs/>
          <w:sz w:val="24"/>
          <w:szCs w:val="24"/>
          <w:u w:val="single"/>
          <w:shd w:val="clear" w:color="auto" w:fill="FFFFFF"/>
          <w:lang w:val="bg-BG" w:eastAsia="en-US"/>
        </w:rPr>
        <w:t>номерата на страницата/ите, на която/ито се намират</w:t>
      </w:r>
      <w:r w:rsidRPr="00C53850">
        <w:rPr>
          <w:rFonts w:eastAsia="Arial Narrow"/>
          <w:bCs/>
          <w:sz w:val="24"/>
          <w:szCs w:val="24"/>
          <w:shd w:val="clear" w:color="auto" w:fill="FFFFFF"/>
          <w:lang w:val="bg-BG" w:eastAsia="en-US"/>
        </w:rPr>
        <w:t>;</w:t>
      </w:r>
    </w:p>
    <w:p w:rsidR="00D8132F" w:rsidRPr="00C53850" w:rsidRDefault="00D8132F" w:rsidP="00D8132F">
      <w:pPr>
        <w:pStyle w:val="ListParagraph"/>
        <w:rPr>
          <w:b/>
          <w:sz w:val="24"/>
          <w:szCs w:val="24"/>
          <w:lang w:val="bg-BG"/>
        </w:rPr>
      </w:pPr>
      <w:r w:rsidRPr="00C53850">
        <w:rPr>
          <w:b/>
          <w:sz w:val="24"/>
          <w:szCs w:val="24"/>
        </w:rPr>
        <w:t xml:space="preserve">СПИСЪК НА ДОКУМЕНТИТЕ, КОИТО ТРЯБВА ДА СЪДЪРЖА ОФЕРТАТА НА </w:t>
      </w:r>
      <w:proofErr w:type="gramStart"/>
      <w:r w:rsidRPr="00C53850">
        <w:rPr>
          <w:b/>
          <w:sz w:val="24"/>
          <w:szCs w:val="24"/>
        </w:rPr>
        <w:t>УЧАСТНИКА</w:t>
      </w:r>
      <w:r w:rsidRPr="00C53850">
        <w:rPr>
          <w:b/>
          <w:sz w:val="24"/>
          <w:szCs w:val="24"/>
          <w:lang w:val="bg-BG"/>
        </w:rPr>
        <w:t>ОБРАЗЕЦ  1</w:t>
      </w:r>
      <w:r>
        <w:rPr>
          <w:b/>
          <w:sz w:val="24"/>
          <w:szCs w:val="24"/>
          <w:lang w:val="bg-BG"/>
        </w:rPr>
        <w:t>3</w:t>
      </w:r>
      <w:proofErr w:type="gramEnd"/>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4062"/>
        <w:gridCol w:w="2150"/>
        <w:gridCol w:w="1403"/>
        <w:gridCol w:w="1303"/>
      </w:tblGrid>
      <w:tr w:rsidR="00D8132F" w:rsidRPr="00C53850" w:rsidTr="000078FA">
        <w:tc>
          <w:tcPr>
            <w:tcW w:w="802" w:type="dxa"/>
            <w:tcBorders>
              <w:top w:val="single" w:sz="4" w:space="0" w:color="auto"/>
              <w:left w:val="single" w:sz="4" w:space="0" w:color="auto"/>
              <w:bottom w:val="single" w:sz="4" w:space="0" w:color="auto"/>
              <w:right w:val="single" w:sz="4" w:space="0" w:color="auto"/>
            </w:tcBorders>
            <w:shd w:val="clear" w:color="auto" w:fill="C0C0C0"/>
            <w:hideMark/>
          </w:tcPr>
          <w:p w:rsidR="00D8132F" w:rsidRPr="00C53850" w:rsidRDefault="00D8132F" w:rsidP="000078FA">
            <w:pPr>
              <w:spacing w:line="276" w:lineRule="auto"/>
              <w:jc w:val="center"/>
              <w:rPr>
                <w:lang w:eastAsia="en-US"/>
              </w:rPr>
            </w:pPr>
            <w:r w:rsidRPr="00C53850">
              <w:t>№</w:t>
            </w:r>
          </w:p>
        </w:tc>
        <w:tc>
          <w:tcPr>
            <w:tcW w:w="4062" w:type="dxa"/>
            <w:tcBorders>
              <w:top w:val="single" w:sz="4" w:space="0" w:color="auto"/>
              <w:left w:val="single" w:sz="4" w:space="0" w:color="auto"/>
              <w:bottom w:val="single" w:sz="4" w:space="0" w:color="auto"/>
              <w:right w:val="single" w:sz="4" w:space="0" w:color="auto"/>
            </w:tcBorders>
            <w:shd w:val="clear" w:color="auto" w:fill="C0C0C0"/>
            <w:hideMark/>
          </w:tcPr>
          <w:p w:rsidR="00D8132F" w:rsidRPr="00C53850" w:rsidRDefault="00D8132F" w:rsidP="000078FA">
            <w:pPr>
              <w:spacing w:line="276" w:lineRule="auto"/>
              <w:jc w:val="center"/>
              <w:rPr>
                <w:lang w:eastAsia="en-US"/>
              </w:rPr>
            </w:pPr>
            <w:r w:rsidRPr="00C53850">
              <w:t>Съдържание</w:t>
            </w:r>
          </w:p>
        </w:tc>
        <w:tc>
          <w:tcPr>
            <w:tcW w:w="2150" w:type="dxa"/>
            <w:tcBorders>
              <w:top w:val="single" w:sz="4" w:space="0" w:color="auto"/>
              <w:left w:val="single" w:sz="4" w:space="0" w:color="auto"/>
              <w:bottom w:val="single" w:sz="4" w:space="0" w:color="auto"/>
              <w:right w:val="single" w:sz="4" w:space="0" w:color="auto"/>
            </w:tcBorders>
            <w:shd w:val="clear" w:color="auto" w:fill="C0C0C0"/>
            <w:hideMark/>
          </w:tcPr>
          <w:p w:rsidR="00D8132F" w:rsidRPr="00C53850" w:rsidRDefault="00D8132F" w:rsidP="000078FA">
            <w:pPr>
              <w:spacing w:line="276" w:lineRule="auto"/>
              <w:jc w:val="center"/>
              <w:rPr>
                <w:lang w:eastAsia="en-US"/>
              </w:rPr>
            </w:pPr>
            <w:r w:rsidRPr="00C53850">
              <w:t>Вид на документа</w:t>
            </w:r>
          </w:p>
          <w:p w:rsidR="00D8132F" w:rsidRPr="00C53850" w:rsidRDefault="00D8132F" w:rsidP="000078FA">
            <w:pPr>
              <w:spacing w:line="276" w:lineRule="auto"/>
              <w:jc w:val="center"/>
              <w:rPr>
                <w:lang w:eastAsia="en-US"/>
              </w:rPr>
            </w:pPr>
            <w:r w:rsidRPr="00C53850">
              <w:t>(</w:t>
            </w:r>
            <w:r w:rsidRPr="00C53850">
              <w:rPr>
                <w:i/>
              </w:rPr>
              <w:t>оригинал или заверено копие</w:t>
            </w:r>
            <w:r w:rsidRPr="00C53850">
              <w:t>)</w:t>
            </w:r>
          </w:p>
        </w:tc>
        <w:tc>
          <w:tcPr>
            <w:tcW w:w="1403" w:type="dxa"/>
            <w:tcBorders>
              <w:top w:val="single" w:sz="4" w:space="0" w:color="auto"/>
              <w:left w:val="single" w:sz="4" w:space="0" w:color="auto"/>
              <w:bottom w:val="single" w:sz="4" w:space="0" w:color="auto"/>
              <w:right w:val="single" w:sz="4" w:space="0" w:color="auto"/>
            </w:tcBorders>
            <w:shd w:val="clear" w:color="auto" w:fill="C0C0C0"/>
            <w:hideMark/>
          </w:tcPr>
          <w:p w:rsidR="00D8132F" w:rsidRPr="00C53850" w:rsidRDefault="00D8132F" w:rsidP="000078FA">
            <w:pPr>
              <w:spacing w:line="276" w:lineRule="auto"/>
              <w:jc w:val="center"/>
              <w:rPr>
                <w:lang w:eastAsia="en-US"/>
              </w:rPr>
            </w:pPr>
            <w:r w:rsidRPr="00C53850">
              <w:t>Брой страници на всеки документ</w:t>
            </w:r>
          </w:p>
        </w:tc>
        <w:tc>
          <w:tcPr>
            <w:tcW w:w="1303" w:type="dxa"/>
            <w:tcBorders>
              <w:top w:val="single" w:sz="4" w:space="0" w:color="auto"/>
              <w:left w:val="single" w:sz="4" w:space="0" w:color="auto"/>
              <w:bottom w:val="single" w:sz="4" w:space="0" w:color="auto"/>
              <w:right w:val="single" w:sz="4" w:space="0" w:color="auto"/>
            </w:tcBorders>
            <w:shd w:val="clear" w:color="auto" w:fill="C0C0C0"/>
            <w:hideMark/>
          </w:tcPr>
          <w:p w:rsidR="00D8132F" w:rsidRPr="00C53850" w:rsidRDefault="00D8132F" w:rsidP="000078FA">
            <w:pPr>
              <w:spacing w:line="276" w:lineRule="auto"/>
            </w:pPr>
            <w:r w:rsidRPr="00C53850">
              <w:t xml:space="preserve">От страница до страница </w:t>
            </w:r>
          </w:p>
        </w:tc>
      </w:tr>
      <w:tr w:rsidR="00D8132F" w:rsidRPr="00C53850" w:rsidTr="000078FA">
        <w:tc>
          <w:tcPr>
            <w:tcW w:w="802" w:type="dxa"/>
            <w:tcBorders>
              <w:top w:val="single" w:sz="4" w:space="0" w:color="auto"/>
              <w:left w:val="single" w:sz="4" w:space="0" w:color="auto"/>
              <w:bottom w:val="single" w:sz="4" w:space="0" w:color="auto"/>
              <w:right w:val="single" w:sz="4" w:space="0" w:color="auto"/>
            </w:tcBorders>
            <w:shd w:val="clear" w:color="auto" w:fill="C0C0C0"/>
          </w:tcPr>
          <w:p w:rsidR="00D8132F" w:rsidRPr="00C53850" w:rsidRDefault="00D8132F" w:rsidP="000078FA">
            <w:pPr>
              <w:spacing w:line="276" w:lineRule="auto"/>
              <w:rPr>
                <w:color w:val="00B050"/>
                <w:lang w:val="en-US"/>
              </w:rPr>
            </w:pPr>
          </w:p>
        </w:tc>
        <w:tc>
          <w:tcPr>
            <w:tcW w:w="4062" w:type="dxa"/>
            <w:tcBorders>
              <w:top w:val="single" w:sz="4" w:space="0" w:color="auto"/>
              <w:left w:val="single" w:sz="4" w:space="0" w:color="auto"/>
              <w:bottom w:val="single" w:sz="4" w:space="0" w:color="auto"/>
              <w:right w:val="single" w:sz="4" w:space="0" w:color="auto"/>
            </w:tcBorders>
            <w:shd w:val="clear" w:color="auto" w:fill="C0C0C0"/>
          </w:tcPr>
          <w:p w:rsidR="00D8132F" w:rsidRPr="00C53850" w:rsidRDefault="00D8132F" w:rsidP="000078FA">
            <w:pPr>
              <w:spacing w:line="276" w:lineRule="auto"/>
              <w:jc w:val="center"/>
              <w:rPr>
                <w:color w:val="00B050"/>
              </w:rPr>
            </w:pPr>
          </w:p>
        </w:tc>
        <w:tc>
          <w:tcPr>
            <w:tcW w:w="2150" w:type="dxa"/>
            <w:tcBorders>
              <w:top w:val="single" w:sz="4" w:space="0" w:color="auto"/>
              <w:left w:val="single" w:sz="4" w:space="0" w:color="auto"/>
              <w:bottom w:val="single" w:sz="4" w:space="0" w:color="auto"/>
              <w:right w:val="single" w:sz="4" w:space="0" w:color="auto"/>
            </w:tcBorders>
            <w:shd w:val="clear" w:color="auto" w:fill="C0C0C0"/>
          </w:tcPr>
          <w:p w:rsidR="00D8132F" w:rsidRPr="00C53850" w:rsidRDefault="00D8132F" w:rsidP="000078FA">
            <w:pPr>
              <w:spacing w:line="276" w:lineRule="auto"/>
              <w:jc w:val="center"/>
              <w:rPr>
                <w:color w:val="00B050"/>
              </w:rPr>
            </w:pPr>
          </w:p>
        </w:tc>
        <w:tc>
          <w:tcPr>
            <w:tcW w:w="1403" w:type="dxa"/>
            <w:tcBorders>
              <w:top w:val="single" w:sz="4" w:space="0" w:color="auto"/>
              <w:left w:val="single" w:sz="4" w:space="0" w:color="auto"/>
              <w:bottom w:val="single" w:sz="4" w:space="0" w:color="auto"/>
              <w:right w:val="single" w:sz="4" w:space="0" w:color="auto"/>
            </w:tcBorders>
            <w:shd w:val="clear" w:color="auto" w:fill="C0C0C0"/>
          </w:tcPr>
          <w:p w:rsidR="00D8132F" w:rsidRPr="00C53850" w:rsidRDefault="00D8132F" w:rsidP="000078FA">
            <w:pPr>
              <w:spacing w:line="276" w:lineRule="auto"/>
              <w:jc w:val="center"/>
              <w:rPr>
                <w:color w:val="00B050"/>
              </w:rPr>
            </w:pPr>
          </w:p>
        </w:tc>
        <w:tc>
          <w:tcPr>
            <w:tcW w:w="1303" w:type="dxa"/>
            <w:tcBorders>
              <w:top w:val="single" w:sz="4" w:space="0" w:color="auto"/>
              <w:left w:val="single" w:sz="4" w:space="0" w:color="auto"/>
              <w:bottom w:val="single" w:sz="4" w:space="0" w:color="auto"/>
              <w:right w:val="single" w:sz="4" w:space="0" w:color="auto"/>
            </w:tcBorders>
            <w:shd w:val="clear" w:color="auto" w:fill="C0C0C0"/>
          </w:tcPr>
          <w:p w:rsidR="00D8132F" w:rsidRPr="00C53850" w:rsidRDefault="00D8132F" w:rsidP="000078FA">
            <w:pPr>
              <w:spacing w:line="276" w:lineRule="auto"/>
              <w:jc w:val="center"/>
              <w:rPr>
                <w:color w:val="00B050"/>
              </w:rPr>
            </w:pPr>
          </w:p>
        </w:tc>
      </w:tr>
      <w:tr w:rsidR="00D8132F" w:rsidRPr="00C53850" w:rsidTr="000078FA">
        <w:tc>
          <w:tcPr>
            <w:tcW w:w="802"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center"/>
              <w:rPr>
                <w:lang w:val="en-US" w:eastAsia="en-US"/>
              </w:rPr>
            </w:pPr>
            <w:r w:rsidRPr="00C53850">
              <w:rPr>
                <w:lang w:val="en-US" w:eastAsia="en-US"/>
              </w:rPr>
              <w:t>1.</w:t>
            </w:r>
          </w:p>
        </w:tc>
        <w:tc>
          <w:tcPr>
            <w:tcW w:w="4062" w:type="dxa"/>
            <w:tcBorders>
              <w:top w:val="single" w:sz="4" w:space="0" w:color="auto"/>
              <w:left w:val="single" w:sz="4" w:space="0" w:color="auto"/>
              <w:bottom w:val="single" w:sz="4" w:space="0" w:color="auto"/>
              <w:right w:val="single" w:sz="4" w:space="0" w:color="auto"/>
            </w:tcBorders>
            <w:hideMark/>
          </w:tcPr>
          <w:p w:rsidR="00D8132F" w:rsidRPr="00C53850" w:rsidRDefault="00D8132F" w:rsidP="000078FA">
            <w:pPr>
              <w:spacing w:line="276" w:lineRule="auto"/>
              <w:jc w:val="center"/>
              <w:rPr>
                <w:b/>
                <w:color w:val="00B050"/>
                <w:lang w:eastAsia="en-US"/>
              </w:rPr>
            </w:pPr>
          </w:p>
        </w:tc>
        <w:tc>
          <w:tcPr>
            <w:tcW w:w="2150"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center"/>
              <w:rPr>
                <w:color w:val="00B050"/>
                <w:lang w:eastAsia="en-US"/>
              </w:rPr>
            </w:pPr>
          </w:p>
        </w:tc>
        <w:tc>
          <w:tcPr>
            <w:tcW w:w="1403"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center"/>
              <w:rPr>
                <w:color w:val="00B050"/>
                <w:lang w:eastAsia="en-US"/>
              </w:rPr>
            </w:pPr>
          </w:p>
        </w:tc>
        <w:tc>
          <w:tcPr>
            <w:tcW w:w="1303"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center"/>
              <w:rPr>
                <w:color w:val="00B050"/>
                <w:lang w:eastAsia="en-US"/>
              </w:rPr>
            </w:pPr>
          </w:p>
        </w:tc>
      </w:tr>
      <w:tr w:rsidR="00D8132F" w:rsidRPr="00C53850" w:rsidTr="000078FA">
        <w:tc>
          <w:tcPr>
            <w:tcW w:w="802" w:type="dxa"/>
            <w:tcBorders>
              <w:top w:val="single" w:sz="4" w:space="0" w:color="auto"/>
              <w:left w:val="single" w:sz="4" w:space="0" w:color="auto"/>
              <w:bottom w:val="single" w:sz="4" w:space="0" w:color="auto"/>
              <w:right w:val="single" w:sz="4" w:space="0" w:color="auto"/>
            </w:tcBorders>
            <w:hideMark/>
          </w:tcPr>
          <w:p w:rsidR="00D8132F" w:rsidRPr="00C53850" w:rsidRDefault="00D8132F" w:rsidP="000078FA">
            <w:pPr>
              <w:spacing w:line="276" w:lineRule="auto"/>
              <w:jc w:val="center"/>
              <w:rPr>
                <w:b/>
                <w:lang w:eastAsia="en-US"/>
              </w:rPr>
            </w:pPr>
            <w:r w:rsidRPr="00C53850">
              <w:rPr>
                <w:b/>
                <w:lang w:val="en-US"/>
              </w:rPr>
              <w:t>2</w:t>
            </w:r>
            <w:r w:rsidRPr="00C53850">
              <w:rPr>
                <w:b/>
              </w:rPr>
              <w:t>.</w:t>
            </w:r>
          </w:p>
        </w:tc>
        <w:tc>
          <w:tcPr>
            <w:tcW w:w="4062"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c>
          <w:tcPr>
            <w:tcW w:w="2150"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c>
          <w:tcPr>
            <w:tcW w:w="1403"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c>
          <w:tcPr>
            <w:tcW w:w="1303"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r>
      <w:tr w:rsidR="00D8132F" w:rsidRPr="00C53850" w:rsidTr="000078FA">
        <w:tc>
          <w:tcPr>
            <w:tcW w:w="802" w:type="dxa"/>
            <w:tcBorders>
              <w:top w:val="single" w:sz="4" w:space="0" w:color="auto"/>
              <w:left w:val="single" w:sz="4" w:space="0" w:color="auto"/>
              <w:bottom w:val="single" w:sz="4" w:space="0" w:color="auto"/>
              <w:right w:val="single" w:sz="4" w:space="0" w:color="auto"/>
            </w:tcBorders>
            <w:hideMark/>
          </w:tcPr>
          <w:p w:rsidR="00D8132F" w:rsidRPr="00C53850" w:rsidRDefault="00D8132F" w:rsidP="000078FA">
            <w:pPr>
              <w:spacing w:line="276" w:lineRule="auto"/>
              <w:jc w:val="center"/>
              <w:rPr>
                <w:b/>
                <w:lang w:eastAsia="en-US"/>
              </w:rPr>
            </w:pPr>
            <w:r w:rsidRPr="00C53850">
              <w:rPr>
                <w:b/>
              </w:rPr>
              <w:t>.....</w:t>
            </w:r>
          </w:p>
        </w:tc>
        <w:tc>
          <w:tcPr>
            <w:tcW w:w="4062"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c>
          <w:tcPr>
            <w:tcW w:w="2150"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c>
          <w:tcPr>
            <w:tcW w:w="1403"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c>
          <w:tcPr>
            <w:tcW w:w="1303" w:type="dxa"/>
            <w:tcBorders>
              <w:top w:val="single" w:sz="4" w:space="0" w:color="auto"/>
              <w:left w:val="single" w:sz="4" w:space="0" w:color="auto"/>
              <w:bottom w:val="single" w:sz="4" w:space="0" w:color="auto"/>
              <w:right w:val="single" w:sz="4" w:space="0" w:color="auto"/>
            </w:tcBorders>
          </w:tcPr>
          <w:p w:rsidR="00D8132F" w:rsidRPr="00C53850" w:rsidRDefault="00D8132F" w:rsidP="000078FA">
            <w:pPr>
              <w:spacing w:line="276" w:lineRule="auto"/>
              <w:jc w:val="both"/>
              <w:rPr>
                <w:color w:val="00B050"/>
                <w:lang w:eastAsia="en-US"/>
              </w:rPr>
            </w:pPr>
          </w:p>
        </w:tc>
      </w:tr>
    </w:tbl>
    <w:p w:rsidR="00D8132F" w:rsidRPr="00C53850" w:rsidRDefault="00D8132F" w:rsidP="00D8132F">
      <w:pPr>
        <w:rPr>
          <w:color w:val="00B050"/>
        </w:rPr>
      </w:pPr>
    </w:p>
    <w:p w:rsidR="00D8132F" w:rsidRPr="00C53850" w:rsidRDefault="00D8132F" w:rsidP="00D8132F">
      <w:pPr>
        <w:pStyle w:val="ListParagraph"/>
        <w:tabs>
          <w:tab w:val="left" w:pos="426"/>
        </w:tabs>
        <w:spacing w:line="276" w:lineRule="auto"/>
        <w:jc w:val="both"/>
        <w:rPr>
          <w:rFonts w:eastAsia="Arial Narrow"/>
          <w:bCs/>
          <w:color w:val="00B050"/>
          <w:sz w:val="24"/>
          <w:szCs w:val="24"/>
          <w:shd w:val="clear" w:color="auto" w:fill="FFFFFF"/>
          <w:lang w:val="en-US" w:eastAsia="en-US"/>
        </w:rPr>
      </w:pPr>
    </w:p>
    <w:p w:rsidR="00D8132F" w:rsidRPr="00C53850" w:rsidRDefault="00D8132F" w:rsidP="00D8132F">
      <w:pPr>
        <w:widowControl w:val="0"/>
        <w:tabs>
          <w:tab w:val="left" w:pos="284"/>
          <w:tab w:val="left" w:pos="567"/>
          <w:tab w:val="left" w:pos="9356"/>
        </w:tabs>
        <w:autoSpaceDE w:val="0"/>
        <w:autoSpaceDN w:val="0"/>
        <w:spacing w:line="276" w:lineRule="auto"/>
        <w:ind w:right="191"/>
        <w:jc w:val="both"/>
        <w:rPr>
          <w:b/>
          <w:bCs/>
          <w:u w:val="single"/>
          <w:lang w:eastAsia="fr-FR"/>
        </w:rPr>
      </w:pPr>
      <w:r>
        <w:rPr>
          <w:b/>
          <w:bCs/>
          <w:lang w:eastAsia="fr-FR"/>
        </w:rPr>
        <w:t>2.4.</w:t>
      </w:r>
      <w:r w:rsidRPr="00C53850">
        <w:rPr>
          <w:b/>
          <w:bCs/>
          <w:lang w:eastAsia="fr-FR"/>
        </w:rPr>
        <w:t xml:space="preserve">2. </w:t>
      </w:r>
      <w:r w:rsidRPr="00C53850">
        <w:rPr>
          <w:bCs/>
          <w:lang w:eastAsia="fr-FR"/>
        </w:rPr>
        <w:t xml:space="preserve"> Оферта-представяне – попълва се</w:t>
      </w:r>
      <w:r w:rsidRPr="00C53850">
        <w:rPr>
          <w:b/>
          <w:bCs/>
          <w:lang w:eastAsia="fr-FR"/>
        </w:rPr>
        <w:t xml:space="preserve"> Образец № 1.</w:t>
      </w:r>
    </w:p>
    <w:p w:rsidR="00D8132F" w:rsidRPr="002D1EA8" w:rsidRDefault="00D8132F" w:rsidP="00D8132F">
      <w:pPr>
        <w:outlineLvl w:val="0"/>
        <w:rPr>
          <w:lang w:val="en-US"/>
        </w:rPr>
      </w:pPr>
      <w:r>
        <w:rPr>
          <w:b/>
          <w:lang w:eastAsia="en-US"/>
        </w:rPr>
        <w:t>2.4.</w:t>
      </w:r>
      <w:r w:rsidRPr="00C53850">
        <w:rPr>
          <w:b/>
          <w:lang w:eastAsia="en-US"/>
        </w:rPr>
        <w:t xml:space="preserve">3.  </w:t>
      </w:r>
      <w:r w:rsidRPr="00C53850">
        <w:t xml:space="preserve">Декларация </w:t>
      </w:r>
      <w:r w:rsidRPr="00AA1835">
        <w:t>за обстоятелствата по чл.54, ал.1, т.1, т.2 и т.7 от ЗОП</w:t>
      </w:r>
      <w:r>
        <w:rPr>
          <w:lang w:val="en-US"/>
        </w:rPr>
        <w:t>.</w:t>
      </w:r>
    </w:p>
    <w:p w:rsidR="00D8132F" w:rsidRDefault="00D8132F" w:rsidP="00D8132F">
      <w:pPr>
        <w:widowControl w:val="0"/>
        <w:tabs>
          <w:tab w:val="left" w:pos="284"/>
          <w:tab w:val="left" w:pos="567"/>
          <w:tab w:val="left" w:pos="9356"/>
        </w:tabs>
        <w:autoSpaceDE w:val="0"/>
        <w:autoSpaceDN w:val="0"/>
        <w:spacing w:line="276" w:lineRule="auto"/>
        <w:ind w:right="191"/>
        <w:jc w:val="both"/>
        <w:rPr>
          <w:lang w:val="en-US"/>
        </w:rPr>
      </w:pPr>
      <w:r w:rsidRPr="00C53850">
        <w:t xml:space="preserve">- </w:t>
      </w:r>
      <w:r w:rsidRPr="00C53850">
        <w:rPr>
          <w:b/>
        </w:rPr>
        <w:t>Образец  № 2</w:t>
      </w:r>
      <w:r w:rsidRPr="00C53850">
        <w:rPr>
          <w:lang w:val="en-US"/>
        </w:rPr>
        <w:t>;</w:t>
      </w:r>
    </w:p>
    <w:p w:rsidR="00D8132F" w:rsidRPr="002D1EA8" w:rsidRDefault="00D8132F" w:rsidP="00D8132F">
      <w:pPr>
        <w:outlineLvl w:val="0"/>
        <w:rPr>
          <w:lang w:val="en-US"/>
        </w:rPr>
      </w:pPr>
      <w:r>
        <w:rPr>
          <w:b/>
          <w:lang w:eastAsia="en-US"/>
        </w:rPr>
        <w:t>2.4.</w:t>
      </w:r>
      <w:r>
        <w:rPr>
          <w:b/>
          <w:lang w:val="en-US" w:eastAsia="en-US"/>
        </w:rPr>
        <w:t>4</w:t>
      </w:r>
      <w:r w:rsidRPr="00C53850">
        <w:rPr>
          <w:b/>
          <w:lang w:eastAsia="en-US"/>
        </w:rPr>
        <w:t xml:space="preserve">.  </w:t>
      </w:r>
      <w:r w:rsidRPr="00C53850">
        <w:t xml:space="preserve">Декларация </w:t>
      </w:r>
      <w:r w:rsidRPr="00AA1835">
        <w:t>за обстоятелствата по чл.54, ал.1, т.</w:t>
      </w:r>
      <w:r>
        <w:rPr>
          <w:lang w:val="en-US"/>
        </w:rPr>
        <w:t>3,4 и 5</w:t>
      </w:r>
      <w:r w:rsidRPr="00AA1835">
        <w:t xml:space="preserve"> от ЗОП</w:t>
      </w:r>
      <w:r>
        <w:rPr>
          <w:lang w:val="en-US"/>
        </w:rPr>
        <w:t>.</w:t>
      </w:r>
    </w:p>
    <w:p w:rsidR="00D8132F" w:rsidRDefault="00D8132F" w:rsidP="00D8132F">
      <w:pPr>
        <w:widowControl w:val="0"/>
        <w:tabs>
          <w:tab w:val="left" w:pos="284"/>
          <w:tab w:val="left" w:pos="567"/>
          <w:tab w:val="left" w:pos="9356"/>
        </w:tabs>
        <w:autoSpaceDE w:val="0"/>
        <w:autoSpaceDN w:val="0"/>
        <w:spacing w:line="276" w:lineRule="auto"/>
        <w:ind w:right="191"/>
        <w:jc w:val="both"/>
        <w:rPr>
          <w:lang w:val="en-US"/>
        </w:rPr>
      </w:pPr>
      <w:r w:rsidRPr="00C53850">
        <w:t xml:space="preserve">- </w:t>
      </w:r>
      <w:r w:rsidRPr="00C53850">
        <w:rPr>
          <w:b/>
        </w:rPr>
        <w:t xml:space="preserve">Образец  № </w:t>
      </w:r>
      <w:r>
        <w:rPr>
          <w:b/>
        </w:rPr>
        <w:t>3</w:t>
      </w:r>
      <w:r w:rsidRPr="00C53850">
        <w:rPr>
          <w:lang w:val="en-US"/>
        </w:rPr>
        <w:t>;</w:t>
      </w:r>
    </w:p>
    <w:p w:rsidR="00D8132F" w:rsidRPr="00C53850" w:rsidRDefault="00D8132F" w:rsidP="00D8132F">
      <w:pPr>
        <w:widowControl w:val="0"/>
        <w:tabs>
          <w:tab w:val="left" w:pos="284"/>
          <w:tab w:val="left" w:pos="567"/>
          <w:tab w:val="left" w:pos="9356"/>
        </w:tabs>
        <w:autoSpaceDE w:val="0"/>
        <w:autoSpaceDN w:val="0"/>
        <w:spacing w:line="276" w:lineRule="auto"/>
        <w:ind w:right="191"/>
        <w:jc w:val="both"/>
        <w:rPr>
          <w:lang w:val="en-US"/>
        </w:rPr>
      </w:pPr>
    </w:p>
    <w:p w:rsidR="00D8132F" w:rsidRPr="00123048" w:rsidRDefault="00D8132F" w:rsidP="00D8132F">
      <w:pPr>
        <w:ind w:firstLine="850"/>
        <w:jc w:val="both"/>
      </w:pPr>
      <w:r w:rsidRPr="00123048">
        <w:t>Основанията по чл.54, ал. 1, т. 1, 2 и 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8132F" w:rsidRDefault="00D8132F" w:rsidP="00D8132F">
      <w:pPr>
        <w:widowControl w:val="0"/>
        <w:tabs>
          <w:tab w:val="left" w:pos="142"/>
          <w:tab w:val="left" w:pos="284"/>
        </w:tabs>
        <w:autoSpaceDE w:val="0"/>
        <w:autoSpaceDN w:val="0"/>
        <w:adjustRightInd w:val="0"/>
        <w:spacing w:line="276" w:lineRule="auto"/>
        <w:jc w:val="both"/>
        <w:rPr>
          <w:b/>
        </w:rPr>
      </w:pPr>
    </w:p>
    <w:p w:rsidR="00D8132F" w:rsidRPr="00C53850" w:rsidRDefault="00D8132F" w:rsidP="00D8132F">
      <w:pPr>
        <w:widowControl w:val="0"/>
        <w:tabs>
          <w:tab w:val="left" w:pos="142"/>
          <w:tab w:val="left" w:pos="284"/>
        </w:tabs>
        <w:autoSpaceDE w:val="0"/>
        <w:autoSpaceDN w:val="0"/>
        <w:adjustRightInd w:val="0"/>
        <w:spacing w:line="276" w:lineRule="auto"/>
        <w:jc w:val="both"/>
      </w:pPr>
      <w:r>
        <w:rPr>
          <w:b/>
        </w:rPr>
        <w:t>2.4.5</w:t>
      </w:r>
      <w:r w:rsidRPr="00C53850">
        <w:rPr>
          <w:b/>
        </w:rPr>
        <w:t>.</w:t>
      </w:r>
      <w:r w:rsidRPr="00C53850">
        <w:rPr>
          <w:rFonts w:eastAsia="Arial Narrow"/>
          <w:bCs/>
          <w:shd w:val="clear" w:color="auto" w:fill="FFFFFF"/>
        </w:rPr>
        <w:t xml:space="preserve"> Нотариално заверено пълномощно на лицето, което е упълномощено да представлява участника</w:t>
      </w:r>
      <w:r w:rsidRPr="00C53850">
        <w:t xml:space="preserve"> в настоящата процедура. Този документ се представя, когато </w:t>
      </w:r>
      <w:r w:rsidRPr="00C53850">
        <w:lastRenderedPageBreak/>
        <w:t xml:space="preserve">лицето, представляващо участника, не е законен представител на участника, съгласно официалните документи за регистрация на участника. </w:t>
      </w:r>
      <w:r>
        <w:t xml:space="preserve">/към </w:t>
      </w:r>
      <w:r w:rsidRPr="00C53850">
        <w:rPr>
          <w:b/>
        </w:rPr>
        <w:t>Техническото предложение</w:t>
      </w:r>
      <w:r w:rsidRPr="00C53850">
        <w:t xml:space="preserve"> – </w:t>
      </w:r>
      <w:r w:rsidRPr="00C53850">
        <w:rPr>
          <w:b/>
        </w:rPr>
        <w:t xml:space="preserve">Образец № </w:t>
      </w:r>
      <w:r>
        <w:rPr>
          <w:b/>
        </w:rPr>
        <w:t>8/.</w:t>
      </w:r>
    </w:p>
    <w:p w:rsidR="00D8132F" w:rsidRPr="00EA4CF1" w:rsidRDefault="00D8132F" w:rsidP="00D8132F">
      <w:pPr>
        <w:spacing w:before="100" w:beforeAutospacing="1" w:after="100" w:afterAutospacing="1"/>
        <w:textAlignment w:val="center"/>
      </w:pPr>
      <w:r>
        <w:rPr>
          <w:b/>
          <w:bCs/>
          <w:lang w:eastAsia="fr-FR"/>
        </w:rPr>
        <w:t>2.4.6</w:t>
      </w:r>
      <w:r w:rsidRPr="00C53850">
        <w:rPr>
          <w:b/>
          <w:bCs/>
          <w:lang w:eastAsia="fr-FR"/>
        </w:rPr>
        <w:t>.</w:t>
      </w:r>
      <w:r w:rsidRPr="00C53850">
        <w:rPr>
          <w:lang w:eastAsia="fr-FR"/>
        </w:rPr>
        <w:t xml:space="preserve">Декларация </w:t>
      </w:r>
      <w:r w:rsidRPr="00EA4CF1">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t xml:space="preserve"> - </w:t>
      </w:r>
      <w:r w:rsidRPr="00C53850">
        <w:rPr>
          <w:b/>
        </w:rPr>
        <w:t xml:space="preserve">Образец  № </w:t>
      </w:r>
      <w:r>
        <w:rPr>
          <w:b/>
        </w:rPr>
        <w:t>4</w:t>
      </w:r>
      <w:r w:rsidRPr="00C53850">
        <w:rPr>
          <w:lang w:val="en-US"/>
        </w:rPr>
        <w:t>;</w:t>
      </w:r>
    </w:p>
    <w:p w:rsidR="00D8132F" w:rsidRPr="00C53850" w:rsidRDefault="00D8132F" w:rsidP="00D8132F">
      <w:pPr>
        <w:ind w:right="138"/>
        <w:jc w:val="both"/>
        <w:rPr>
          <w:lang w:val="en-US" w:eastAsia="fr-FR"/>
        </w:rPr>
      </w:pPr>
    </w:p>
    <w:p w:rsidR="00D8132F" w:rsidRPr="00F84791" w:rsidRDefault="00D8132F" w:rsidP="00D8132F">
      <w:pPr>
        <w:widowControl w:val="0"/>
        <w:tabs>
          <w:tab w:val="left" w:pos="284"/>
          <w:tab w:val="left" w:pos="567"/>
          <w:tab w:val="left" w:pos="9356"/>
        </w:tabs>
        <w:autoSpaceDE w:val="0"/>
        <w:autoSpaceDN w:val="0"/>
        <w:spacing w:line="276" w:lineRule="auto"/>
        <w:ind w:right="191"/>
        <w:jc w:val="both"/>
        <w:rPr>
          <w:b/>
          <w:bCs/>
          <w:lang w:val="en-US" w:eastAsia="fr-FR"/>
        </w:rPr>
      </w:pPr>
      <w:r>
        <w:rPr>
          <w:b/>
        </w:rPr>
        <w:t>2.4.7</w:t>
      </w:r>
      <w:r w:rsidRPr="00C53850">
        <w:rPr>
          <w:b/>
        </w:rPr>
        <w:t xml:space="preserve">. </w:t>
      </w:r>
      <w:r w:rsidRPr="00C53850">
        <w:t>Декларация за приемане на условията в проект</w:t>
      </w:r>
      <w:r>
        <w:t xml:space="preserve">о </w:t>
      </w:r>
      <w:r w:rsidRPr="00C53850">
        <w:t xml:space="preserve"> договора</w:t>
      </w:r>
      <w:r w:rsidRPr="00C53850">
        <w:rPr>
          <w:lang w:val="en-US"/>
        </w:rPr>
        <w:t xml:space="preserve"> -</w:t>
      </w:r>
      <w:r w:rsidRPr="00C53850">
        <w:rPr>
          <w:b/>
        </w:rPr>
        <w:t>Образец №</w:t>
      </w:r>
      <w:r>
        <w:rPr>
          <w:b/>
          <w:lang w:val="ru-RU"/>
        </w:rPr>
        <w:t>5</w:t>
      </w:r>
      <w:r>
        <w:rPr>
          <w:b/>
          <w:lang w:val="en-US"/>
        </w:rPr>
        <w:t>.</w:t>
      </w:r>
    </w:p>
    <w:p w:rsidR="00D8132F" w:rsidRDefault="00D8132F" w:rsidP="00D8132F">
      <w:pPr>
        <w:ind w:firstLine="850"/>
        <w:rPr>
          <w:b/>
          <w:lang w:eastAsia="en-US"/>
        </w:rPr>
      </w:pPr>
    </w:p>
    <w:p w:rsidR="00D8132F" w:rsidRDefault="00D8132F" w:rsidP="00D8132F">
      <w:pPr>
        <w:ind w:firstLine="850"/>
        <w:rPr>
          <w:rFonts w:ascii="Arial" w:hAnsi="Arial" w:cs="Arial"/>
        </w:rPr>
      </w:pPr>
      <w:r>
        <w:rPr>
          <w:b/>
          <w:lang w:eastAsia="en-US"/>
        </w:rPr>
        <w:t>8</w:t>
      </w:r>
      <w:r w:rsidRPr="00C53850">
        <w:rPr>
          <w:b/>
          <w:lang w:eastAsia="en-US"/>
        </w:rPr>
        <w:t>.</w:t>
      </w:r>
      <w:r w:rsidRPr="00C53850">
        <w:rPr>
          <w:bCs/>
          <w:iCs/>
        </w:rPr>
        <w:t>Доказателства</w:t>
      </w:r>
      <w:r>
        <w:rPr>
          <w:rFonts w:ascii="Arial" w:hAnsi="Arial" w:cs="Arial"/>
          <w:b/>
          <w:bCs/>
        </w:rPr>
        <w:t>Технически и професионални способности</w:t>
      </w:r>
    </w:p>
    <w:p w:rsidR="00D8132F" w:rsidRPr="00C53850" w:rsidRDefault="00D8132F" w:rsidP="00D8132F">
      <w:pPr>
        <w:spacing w:line="276" w:lineRule="auto"/>
        <w:rPr>
          <w:lang w:val="en-US" w:eastAsia="en-US"/>
        </w:rPr>
      </w:pPr>
      <w:r w:rsidRPr="00C53850">
        <w:rPr>
          <w:bCs/>
          <w:iCs/>
        </w:rPr>
        <w:t xml:space="preserve">а именно: </w:t>
      </w:r>
    </w:p>
    <w:p w:rsidR="00D8132F" w:rsidRDefault="00D8132F" w:rsidP="00D8132F">
      <w:pPr>
        <w:jc w:val="both"/>
      </w:pPr>
      <w:r>
        <w:rPr>
          <w:b/>
        </w:rPr>
        <w:t>2.4.8.</w:t>
      </w:r>
      <w:r w:rsidRPr="00C53850">
        <w:rPr>
          <w:b/>
        </w:rPr>
        <w:t>1.</w:t>
      </w:r>
      <w:r w:rsidRPr="00C53850">
        <w:t xml:space="preserve"> Списък - Декларация </w:t>
      </w:r>
      <w:r w:rsidRPr="00C53850">
        <w:rPr>
          <w:b/>
        </w:rPr>
        <w:t xml:space="preserve">по Образец № </w:t>
      </w:r>
      <w:r w:rsidRPr="00C53850">
        <w:rPr>
          <w:b/>
          <w:lang w:val="en-US"/>
        </w:rPr>
        <w:t>6</w:t>
      </w:r>
      <w:r w:rsidRPr="00C53850">
        <w:t xml:space="preserve">, съдържаща информация за изпълнението на  </w:t>
      </w:r>
      <w:r>
        <w:t>услуга пране</w:t>
      </w:r>
      <w:r w:rsidRPr="00C53850">
        <w:t xml:space="preserve"> общо за последните </w:t>
      </w:r>
      <w:r w:rsidRPr="00C53850">
        <w:rPr>
          <w:lang w:eastAsia="en-US"/>
        </w:rPr>
        <w:t xml:space="preserve">3 (три) </w:t>
      </w:r>
      <w:r w:rsidRPr="00C53850">
        <w:t xml:space="preserve"> години </w:t>
      </w:r>
      <w:r w:rsidRPr="00C53850">
        <w:rPr>
          <w:lang w:eastAsia="en-US"/>
        </w:rPr>
        <w:t>считано от датата на подаване на оферти</w:t>
      </w:r>
      <w:r w:rsidRPr="00C53850">
        <w:t xml:space="preserve"> с посочване на стойностите, датите и получателите.</w:t>
      </w:r>
      <w:r>
        <w:rPr>
          <w:lang w:val="en-US"/>
        </w:rPr>
        <w:t>/чл.63</w:t>
      </w:r>
      <w:proofErr w:type="gramStart"/>
      <w:r>
        <w:rPr>
          <w:lang w:val="en-US"/>
        </w:rPr>
        <w:t>,ал.1,т.1</w:t>
      </w:r>
      <w:r>
        <w:t>,б</w:t>
      </w:r>
      <w:proofErr w:type="gramEnd"/>
      <w:r>
        <w:t>.”б” от ЗОП/.</w:t>
      </w:r>
    </w:p>
    <w:p w:rsidR="002E742B" w:rsidRPr="00A72158" w:rsidRDefault="002E742B" w:rsidP="002E742B">
      <w:pPr>
        <w:pStyle w:val="ListParagraph"/>
        <w:numPr>
          <w:ilvl w:val="0"/>
          <w:numId w:val="4"/>
        </w:numPr>
        <w:tabs>
          <w:tab w:val="center" w:pos="5105"/>
          <w:tab w:val="left" w:pos="6585"/>
        </w:tabs>
        <w:contextualSpacing/>
        <w:jc w:val="both"/>
        <w:outlineLvl w:val="0"/>
        <w:rPr>
          <w:color w:val="00B050"/>
        </w:rPr>
      </w:pPr>
      <w:proofErr w:type="spellStart"/>
      <w:r w:rsidRPr="00A72158">
        <w:rPr>
          <w:rStyle w:val="a"/>
          <w:sz w:val="24"/>
          <w:szCs w:val="24"/>
        </w:rPr>
        <w:t>Всеки</w:t>
      </w:r>
      <w:proofErr w:type="spellEnd"/>
      <w:r w:rsidRPr="00A72158">
        <w:rPr>
          <w:rStyle w:val="a"/>
          <w:sz w:val="24"/>
          <w:szCs w:val="24"/>
        </w:rPr>
        <w:t xml:space="preserve"> </w:t>
      </w:r>
      <w:proofErr w:type="spellStart"/>
      <w:r w:rsidRPr="00A72158">
        <w:rPr>
          <w:rStyle w:val="a"/>
          <w:sz w:val="24"/>
          <w:szCs w:val="24"/>
        </w:rPr>
        <w:t>един</w:t>
      </w:r>
      <w:proofErr w:type="spellEnd"/>
      <w:r w:rsidRPr="00A72158">
        <w:rPr>
          <w:rStyle w:val="a"/>
          <w:sz w:val="24"/>
          <w:szCs w:val="24"/>
        </w:rPr>
        <w:t xml:space="preserve"> </w:t>
      </w:r>
      <w:proofErr w:type="spellStart"/>
      <w:r w:rsidRPr="00A72158">
        <w:rPr>
          <w:rStyle w:val="a"/>
          <w:sz w:val="24"/>
          <w:szCs w:val="24"/>
        </w:rPr>
        <w:t>от</w:t>
      </w:r>
      <w:proofErr w:type="spellEnd"/>
      <w:r w:rsidRPr="00A72158">
        <w:rPr>
          <w:rStyle w:val="a"/>
          <w:sz w:val="24"/>
          <w:szCs w:val="24"/>
        </w:rPr>
        <w:t xml:space="preserve"> </w:t>
      </w:r>
      <w:proofErr w:type="spellStart"/>
      <w:r w:rsidRPr="00A72158">
        <w:rPr>
          <w:rStyle w:val="a"/>
          <w:sz w:val="24"/>
          <w:szCs w:val="24"/>
        </w:rPr>
        <w:t>участниците</w:t>
      </w:r>
      <w:proofErr w:type="spellEnd"/>
      <w:r w:rsidRPr="00A72158">
        <w:rPr>
          <w:rStyle w:val="a"/>
          <w:sz w:val="24"/>
          <w:szCs w:val="24"/>
        </w:rPr>
        <w:t xml:space="preserve"> </w:t>
      </w:r>
      <w:proofErr w:type="spellStart"/>
      <w:r w:rsidRPr="00A72158">
        <w:rPr>
          <w:rStyle w:val="a"/>
          <w:sz w:val="24"/>
          <w:szCs w:val="24"/>
        </w:rPr>
        <w:t>следва</w:t>
      </w:r>
      <w:proofErr w:type="spellEnd"/>
      <w:r w:rsidRPr="00A72158">
        <w:rPr>
          <w:rStyle w:val="a"/>
          <w:sz w:val="24"/>
          <w:szCs w:val="24"/>
        </w:rPr>
        <w:t xml:space="preserve"> </w:t>
      </w:r>
      <w:proofErr w:type="spellStart"/>
      <w:r w:rsidRPr="00A72158">
        <w:rPr>
          <w:rStyle w:val="a"/>
          <w:sz w:val="24"/>
          <w:szCs w:val="24"/>
        </w:rPr>
        <w:t>да</w:t>
      </w:r>
      <w:proofErr w:type="spellEnd"/>
      <w:r w:rsidRPr="00A72158">
        <w:rPr>
          <w:rStyle w:val="a"/>
          <w:sz w:val="24"/>
          <w:szCs w:val="24"/>
        </w:rPr>
        <w:t xml:space="preserve"> е </w:t>
      </w:r>
      <w:proofErr w:type="spellStart"/>
      <w:r w:rsidRPr="00A72158">
        <w:rPr>
          <w:rStyle w:val="a"/>
          <w:sz w:val="24"/>
          <w:szCs w:val="24"/>
        </w:rPr>
        <w:t>изпълнил</w:t>
      </w:r>
      <w:proofErr w:type="spellEnd"/>
      <w:r w:rsidRPr="00A72158">
        <w:rPr>
          <w:rStyle w:val="a"/>
          <w:sz w:val="24"/>
          <w:szCs w:val="24"/>
        </w:rPr>
        <w:t xml:space="preserve"> </w:t>
      </w:r>
      <w:proofErr w:type="spellStart"/>
      <w:r w:rsidRPr="00A72158">
        <w:rPr>
          <w:rStyle w:val="a"/>
          <w:sz w:val="24"/>
          <w:szCs w:val="24"/>
        </w:rPr>
        <w:t>успешно</w:t>
      </w:r>
      <w:proofErr w:type="spellEnd"/>
      <w:r w:rsidRPr="00A72158">
        <w:rPr>
          <w:rStyle w:val="a"/>
          <w:sz w:val="24"/>
          <w:szCs w:val="24"/>
        </w:rPr>
        <w:t xml:space="preserve"> </w:t>
      </w:r>
      <w:proofErr w:type="spellStart"/>
      <w:r w:rsidRPr="00A72158">
        <w:rPr>
          <w:rStyle w:val="a"/>
          <w:sz w:val="24"/>
          <w:szCs w:val="24"/>
        </w:rPr>
        <w:t>минимум</w:t>
      </w:r>
      <w:proofErr w:type="spellEnd"/>
      <w:r w:rsidRPr="00A72158">
        <w:rPr>
          <w:rStyle w:val="a"/>
          <w:sz w:val="24"/>
          <w:szCs w:val="24"/>
        </w:rPr>
        <w:t xml:space="preserve"> 3 /</w:t>
      </w:r>
      <w:proofErr w:type="spellStart"/>
      <w:r w:rsidRPr="00A72158">
        <w:rPr>
          <w:rStyle w:val="a"/>
          <w:sz w:val="24"/>
          <w:szCs w:val="24"/>
        </w:rPr>
        <w:t>три</w:t>
      </w:r>
      <w:proofErr w:type="spellEnd"/>
      <w:r w:rsidRPr="00A72158">
        <w:rPr>
          <w:rStyle w:val="a"/>
          <w:sz w:val="24"/>
          <w:szCs w:val="24"/>
        </w:rPr>
        <w:t xml:space="preserve">/ </w:t>
      </w:r>
      <w:proofErr w:type="spellStart"/>
      <w:r w:rsidRPr="00A72158">
        <w:rPr>
          <w:rStyle w:val="a"/>
          <w:sz w:val="24"/>
          <w:szCs w:val="24"/>
        </w:rPr>
        <w:t>договора</w:t>
      </w:r>
      <w:proofErr w:type="spellEnd"/>
      <w:r w:rsidRPr="00A72158">
        <w:rPr>
          <w:rStyle w:val="a"/>
          <w:sz w:val="24"/>
          <w:szCs w:val="24"/>
        </w:rPr>
        <w:t xml:space="preserve"> </w:t>
      </w:r>
      <w:proofErr w:type="spellStart"/>
      <w:r w:rsidRPr="00A72158">
        <w:rPr>
          <w:rStyle w:val="a"/>
          <w:sz w:val="24"/>
          <w:szCs w:val="24"/>
        </w:rPr>
        <w:t>за</w:t>
      </w:r>
      <w:proofErr w:type="spellEnd"/>
      <w:r w:rsidRPr="00A72158">
        <w:rPr>
          <w:rStyle w:val="a"/>
          <w:sz w:val="24"/>
          <w:szCs w:val="24"/>
        </w:rPr>
        <w:t xml:space="preserve"> </w:t>
      </w:r>
      <w:proofErr w:type="spellStart"/>
      <w:proofErr w:type="gramStart"/>
      <w:r w:rsidRPr="00A72158">
        <w:rPr>
          <w:rStyle w:val="a"/>
          <w:sz w:val="24"/>
          <w:szCs w:val="24"/>
        </w:rPr>
        <w:t>пране</w:t>
      </w:r>
      <w:proofErr w:type="spellEnd"/>
      <w:r w:rsidRPr="00A72158">
        <w:rPr>
          <w:rStyle w:val="a"/>
          <w:sz w:val="24"/>
          <w:szCs w:val="24"/>
        </w:rPr>
        <w:t xml:space="preserve">  </w:t>
      </w:r>
      <w:proofErr w:type="spellStart"/>
      <w:r w:rsidRPr="00A72158">
        <w:rPr>
          <w:rStyle w:val="a"/>
          <w:sz w:val="24"/>
          <w:szCs w:val="24"/>
        </w:rPr>
        <w:t>през</w:t>
      </w:r>
      <w:proofErr w:type="spellEnd"/>
      <w:proofErr w:type="gramEnd"/>
      <w:r w:rsidRPr="00A72158">
        <w:rPr>
          <w:rStyle w:val="a"/>
          <w:sz w:val="24"/>
          <w:szCs w:val="24"/>
        </w:rPr>
        <w:t xml:space="preserve"> </w:t>
      </w:r>
      <w:proofErr w:type="spellStart"/>
      <w:r w:rsidRPr="00A72158">
        <w:rPr>
          <w:rStyle w:val="a"/>
          <w:sz w:val="24"/>
          <w:szCs w:val="24"/>
        </w:rPr>
        <w:t>последните</w:t>
      </w:r>
      <w:proofErr w:type="spellEnd"/>
      <w:r w:rsidRPr="00A72158">
        <w:rPr>
          <w:rStyle w:val="a"/>
          <w:sz w:val="24"/>
          <w:szCs w:val="24"/>
        </w:rPr>
        <w:t xml:space="preserve"> </w:t>
      </w:r>
      <w:proofErr w:type="spellStart"/>
      <w:r w:rsidRPr="00A72158">
        <w:rPr>
          <w:rStyle w:val="a"/>
          <w:sz w:val="24"/>
          <w:szCs w:val="24"/>
        </w:rPr>
        <w:t>три</w:t>
      </w:r>
      <w:proofErr w:type="spellEnd"/>
      <w:r w:rsidRPr="00A72158">
        <w:rPr>
          <w:rStyle w:val="a"/>
          <w:sz w:val="24"/>
          <w:szCs w:val="24"/>
        </w:rPr>
        <w:t xml:space="preserve"> </w:t>
      </w:r>
      <w:proofErr w:type="spellStart"/>
      <w:r w:rsidRPr="00A72158">
        <w:rPr>
          <w:rStyle w:val="a"/>
          <w:sz w:val="24"/>
          <w:szCs w:val="24"/>
        </w:rPr>
        <w:t>години</w:t>
      </w:r>
      <w:proofErr w:type="spellEnd"/>
      <w:r w:rsidRPr="00A72158">
        <w:rPr>
          <w:rStyle w:val="a"/>
          <w:sz w:val="24"/>
          <w:szCs w:val="24"/>
        </w:rPr>
        <w:t>.</w:t>
      </w:r>
    </w:p>
    <w:p w:rsidR="00D8132F" w:rsidRPr="00C53850" w:rsidRDefault="00D8132F" w:rsidP="00D8132F">
      <w:pPr>
        <w:ind w:firstLine="480"/>
        <w:jc w:val="both"/>
      </w:pPr>
      <w:r w:rsidRPr="00C53850">
        <w:rPr>
          <w:lang w:eastAsia="en-US"/>
        </w:rPr>
        <w:t xml:space="preserve">Към </w:t>
      </w:r>
      <w:r w:rsidRPr="00C53850">
        <w:t xml:space="preserve">Декларацията, участникът следва да представи доказателства за извършените </w:t>
      </w:r>
      <w:r>
        <w:t>услуги</w:t>
      </w:r>
      <w:r w:rsidRPr="00C53850">
        <w:t xml:space="preserve"> представени под формата на удостоверения издадени от получателя или от компетентен орган или посочване на публичен регистър, в който е публикувана информация за доставката.</w:t>
      </w:r>
    </w:p>
    <w:p w:rsidR="00D8132F" w:rsidRPr="00C53850" w:rsidRDefault="00D8132F" w:rsidP="00D8132F">
      <w:pPr>
        <w:tabs>
          <w:tab w:val="center" w:pos="5105"/>
          <w:tab w:val="left" w:pos="6585"/>
        </w:tabs>
        <w:jc w:val="both"/>
        <w:outlineLvl w:val="0"/>
        <w:rPr>
          <w:color w:val="00B050"/>
          <w:u w:val="single"/>
        </w:rPr>
      </w:pPr>
    </w:p>
    <w:p w:rsidR="00D8132F" w:rsidRPr="00C53850" w:rsidRDefault="00D8132F" w:rsidP="00D8132F">
      <w:pPr>
        <w:jc w:val="both"/>
      </w:pPr>
      <w:r>
        <w:rPr>
          <w:b/>
        </w:rPr>
        <w:t>2.4.8.</w:t>
      </w:r>
      <w:r>
        <w:rPr>
          <w:b/>
          <w:lang w:val="en-US"/>
        </w:rPr>
        <w:t>2.</w:t>
      </w:r>
      <w:r w:rsidRPr="00C53850">
        <w:rPr>
          <w:b/>
        </w:rPr>
        <w:t>Техническа спецификация -  №</w:t>
      </w:r>
      <w:r>
        <w:rPr>
          <w:b/>
          <w:lang w:val="en-US"/>
        </w:rPr>
        <w:t>7</w:t>
      </w:r>
      <w:r w:rsidRPr="00C53850">
        <w:rPr>
          <w:b/>
          <w:lang w:val="en-US"/>
        </w:rPr>
        <w:t>.</w:t>
      </w:r>
    </w:p>
    <w:p w:rsidR="00D8132F" w:rsidRPr="00C53850" w:rsidRDefault="00D8132F" w:rsidP="00D8132F">
      <w:pPr>
        <w:tabs>
          <w:tab w:val="center" w:pos="5105"/>
          <w:tab w:val="left" w:pos="6585"/>
        </w:tabs>
        <w:jc w:val="both"/>
        <w:outlineLvl w:val="0"/>
        <w:rPr>
          <w:color w:val="00B050"/>
        </w:rPr>
      </w:pPr>
    </w:p>
    <w:p w:rsidR="00D8132F" w:rsidRPr="00C53850" w:rsidRDefault="00D8132F" w:rsidP="00D8132F">
      <w:pPr>
        <w:jc w:val="both"/>
        <w:rPr>
          <w:lang w:val="en-US"/>
        </w:rPr>
      </w:pPr>
    </w:p>
    <w:p w:rsidR="00D8132F" w:rsidRPr="00C53850" w:rsidRDefault="00D8132F" w:rsidP="00D8132F">
      <w:pPr>
        <w:pStyle w:val="CharCharCharCharChar"/>
        <w:jc w:val="both"/>
        <w:rPr>
          <w:rFonts w:ascii="Times New Roman" w:hAnsi="Times New Roman"/>
          <w:lang w:val="bg-BG"/>
        </w:rPr>
      </w:pPr>
      <w:r>
        <w:rPr>
          <w:rFonts w:ascii="Times New Roman" w:hAnsi="Times New Roman"/>
          <w:b/>
          <w:lang w:val="bg-BG"/>
        </w:rPr>
        <w:t>2.4.8.3</w:t>
      </w:r>
      <w:r w:rsidRPr="00C53850">
        <w:rPr>
          <w:rFonts w:ascii="Times New Roman" w:hAnsi="Times New Roman"/>
          <w:b/>
        </w:rPr>
        <w:t>.Техническото предложение</w:t>
      </w:r>
      <w:r w:rsidRPr="00C53850">
        <w:rPr>
          <w:rFonts w:ascii="Times New Roman" w:hAnsi="Times New Roman"/>
        </w:rPr>
        <w:t xml:space="preserve"> – </w:t>
      </w:r>
      <w:r w:rsidRPr="00C53850">
        <w:rPr>
          <w:rFonts w:ascii="Times New Roman" w:hAnsi="Times New Roman"/>
          <w:b/>
        </w:rPr>
        <w:t xml:space="preserve">Образец № </w:t>
      </w:r>
      <w:r>
        <w:rPr>
          <w:rFonts w:ascii="Times New Roman" w:hAnsi="Times New Roman"/>
          <w:b/>
          <w:lang w:val="bg-BG"/>
        </w:rPr>
        <w:t>8</w:t>
      </w:r>
      <w:r w:rsidRPr="00C53850">
        <w:rPr>
          <w:rFonts w:ascii="Times New Roman" w:hAnsi="Times New Roman"/>
        </w:rPr>
        <w:t xml:space="preserve">– попълнено и подписано оригинал. </w:t>
      </w:r>
    </w:p>
    <w:p w:rsidR="00D8132F" w:rsidRPr="00C53850" w:rsidRDefault="00D8132F" w:rsidP="00D8132F">
      <w:pPr>
        <w:pStyle w:val="CharCharCharCharChar"/>
        <w:jc w:val="both"/>
        <w:rPr>
          <w:rFonts w:ascii="Times New Roman" w:hAnsi="Times New Roman"/>
          <w:i/>
        </w:rPr>
      </w:pPr>
      <w:r w:rsidRPr="00C53850">
        <w:rPr>
          <w:rFonts w:ascii="Times New Roman" w:hAnsi="Times New Roman"/>
          <w:i/>
        </w:rPr>
        <w:t xml:space="preserve">Забележка: В техническото предложениене </w:t>
      </w:r>
      <w:r w:rsidR="00E67768">
        <w:rPr>
          <w:rFonts w:ascii="Times New Roman" w:hAnsi="Times New Roman"/>
          <w:i/>
          <w:lang w:val="bg-BG"/>
        </w:rPr>
        <w:t xml:space="preserve">не </w:t>
      </w:r>
      <w:r w:rsidRPr="00C53850">
        <w:rPr>
          <w:rFonts w:ascii="Times New Roman" w:hAnsi="Times New Roman"/>
          <w:i/>
        </w:rPr>
        <w:t>се посочват цени. Участник не попълнил задължителните точки в “Техническото предложение” ще бъде отстранен от участие в процедурата.</w:t>
      </w:r>
    </w:p>
    <w:p w:rsidR="00D8132F" w:rsidRPr="009E60B3" w:rsidRDefault="00D8132F" w:rsidP="00D8132F">
      <w:pPr>
        <w:tabs>
          <w:tab w:val="left" w:pos="360"/>
        </w:tabs>
        <w:suppressAutoHyphens/>
        <w:spacing w:before="120" w:after="120"/>
        <w:jc w:val="both"/>
        <w:rPr>
          <w:i/>
          <w:shd w:val="clear" w:color="auto" w:fill="FEFEFE"/>
        </w:rPr>
      </w:pPr>
      <w:r>
        <w:rPr>
          <w:b/>
          <w:bCs/>
        </w:rPr>
        <w:t>2.4.8.4</w:t>
      </w:r>
      <w:r w:rsidRPr="0098710C">
        <w:rPr>
          <w:b/>
          <w:bCs/>
        </w:rPr>
        <w:t>.Декларация / свободен текст/,</w:t>
      </w:r>
      <w:r w:rsidRPr="0098710C">
        <w:rPr>
          <w:bCs/>
        </w:rPr>
        <w:t xml:space="preserve"> че са вписани в регистъра на обектите с обществено предназначение на СРЗИ, съгласно  НАРЕДБА № 9 от 21.03.2005 г. за условията и реда за създаване и поддържане на публичен регистър на обектите с </w:t>
      </w:r>
      <w:r w:rsidRPr="0098710C">
        <w:t>общественопредназначение</w:t>
      </w:r>
      <w:r w:rsidRPr="0098710C">
        <w:rPr>
          <w:bCs/>
        </w:rPr>
        <w:t xml:space="preserve">, контролирани от регионалните здравни инспекции </w:t>
      </w:r>
      <w:r w:rsidRPr="0098710C">
        <w:t>(Загл. изм. - ДВ, бр. 14 от 2011 г., в сила от 15.02.2011 г.)</w:t>
      </w:r>
      <w:r w:rsidRPr="0098710C">
        <w:rPr>
          <w:bCs/>
        </w:rPr>
        <w:t xml:space="preserve"> за обект с </w:t>
      </w:r>
      <w:r w:rsidRPr="0098710C">
        <w:rPr>
          <w:b/>
          <w:bCs/>
        </w:rPr>
        <w:t>КОД 17: ОБЩЕСТВЕНИ ПЕРАЛНИ</w:t>
      </w:r>
      <w:r w:rsidRPr="009E60B3">
        <w:rPr>
          <w:bCs/>
          <w:i/>
        </w:rPr>
        <w:t xml:space="preserve">и да посочат в декларацията </w:t>
      </w:r>
      <w:r w:rsidRPr="009E60B3">
        <w:rPr>
          <w:i/>
          <w:shd w:val="clear" w:color="auto" w:fill="FEFEFE"/>
        </w:rPr>
        <w:t>индивидуален регистрационен номер на обекта съгласно чл. 9, ал. 2 от  наредбата, както и датата на вписване ;</w:t>
      </w:r>
      <w:r w:rsidR="00F94C68">
        <w:rPr>
          <w:b/>
        </w:rPr>
        <w:t xml:space="preserve">/към </w:t>
      </w:r>
      <w:r w:rsidR="00F94C68" w:rsidRPr="00C53850">
        <w:rPr>
          <w:b/>
        </w:rPr>
        <w:t>Техническото предложение</w:t>
      </w:r>
      <w:r w:rsidR="00F94C68" w:rsidRPr="00C53850">
        <w:t xml:space="preserve"> – </w:t>
      </w:r>
      <w:r w:rsidR="00F94C68" w:rsidRPr="00C53850">
        <w:rPr>
          <w:b/>
        </w:rPr>
        <w:t xml:space="preserve">Образец № </w:t>
      </w:r>
      <w:r w:rsidR="00F94C68">
        <w:rPr>
          <w:b/>
        </w:rPr>
        <w:t>8/.</w:t>
      </w:r>
    </w:p>
    <w:p w:rsidR="00D8132F" w:rsidRPr="0098710C" w:rsidRDefault="00D8132F" w:rsidP="00D8132F">
      <w:pPr>
        <w:tabs>
          <w:tab w:val="left" w:pos="360"/>
        </w:tabs>
        <w:suppressAutoHyphens/>
        <w:spacing w:before="120" w:after="120"/>
        <w:jc w:val="both"/>
      </w:pPr>
      <w:r>
        <w:rPr>
          <w:b/>
        </w:rPr>
        <w:t>2.4.8.5</w:t>
      </w:r>
      <w:r w:rsidRPr="0098710C">
        <w:rPr>
          <w:b/>
        </w:rPr>
        <w:t>.</w:t>
      </w:r>
      <w:r w:rsidRPr="0098710C">
        <w:rPr>
          <w:b/>
          <w:bCs/>
        </w:rPr>
        <w:t xml:space="preserve"> Декларация / свободен текст</w:t>
      </w:r>
      <w:r w:rsidRPr="0098710C">
        <w:t xml:space="preserve"> / - участниците следва да декларират  , че </w:t>
      </w:r>
      <w:r w:rsidRPr="0098710C">
        <w:rPr>
          <w:shd w:val="clear" w:color="auto" w:fill="FEFEFE"/>
        </w:rPr>
        <w:t xml:space="preserve">към датата на подаване на офертата няма влязла в сила заповед на директора на СРЗИ за заличаване на обекта и на участника от регистъра </w:t>
      </w:r>
      <w:r w:rsidRPr="0098710C">
        <w:rPr>
          <w:bCs/>
        </w:rPr>
        <w:t xml:space="preserve">съгласно  НАРЕДБА № 9 от 21.03.2005 г. за условията и реда за създаване и поддържане на публичен регистър на обектите с </w:t>
      </w:r>
      <w:r w:rsidRPr="0098710C">
        <w:t>общественопредназначение</w:t>
      </w:r>
      <w:r w:rsidRPr="0098710C">
        <w:rPr>
          <w:bCs/>
        </w:rPr>
        <w:t xml:space="preserve">, контролирани от регионалните здравни инспекции </w:t>
      </w:r>
      <w:r w:rsidRPr="0098710C">
        <w:t>(Загл. изм. - ДВ, бр. 14 от 2011 г., в сила от 15.02.2011 г.)</w:t>
      </w:r>
      <w:r w:rsidRPr="0098710C">
        <w:rPr>
          <w:bCs/>
        </w:rPr>
        <w:t xml:space="preserve"> за обект с </w:t>
      </w:r>
      <w:r w:rsidRPr="0098710C">
        <w:rPr>
          <w:b/>
          <w:bCs/>
        </w:rPr>
        <w:t>КОД 17: ОБЩЕСТВЕНИ ПЕРАЛНИ</w:t>
      </w:r>
      <w:r w:rsidR="009C7470">
        <w:rPr>
          <w:b/>
        </w:rPr>
        <w:t xml:space="preserve">/към </w:t>
      </w:r>
      <w:r w:rsidR="009C7470" w:rsidRPr="00C53850">
        <w:rPr>
          <w:b/>
        </w:rPr>
        <w:t>Техническото предложение</w:t>
      </w:r>
      <w:r w:rsidR="009C7470" w:rsidRPr="00C53850">
        <w:t xml:space="preserve"> – </w:t>
      </w:r>
      <w:r w:rsidR="009C7470" w:rsidRPr="00C53850">
        <w:rPr>
          <w:b/>
        </w:rPr>
        <w:t xml:space="preserve">Образец № </w:t>
      </w:r>
      <w:r w:rsidR="009C7470">
        <w:rPr>
          <w:b/>
        </w:rPr>
        <w:t>8/.</w:t>
      </w:r>
    </w:p>
    <w:p w:rsidR="00D8132F" w:rsidRPr="00B44BA0" w:rsidRDefault="00D8132F" w:rsidP="00D8132F">
      <w:pPr>
        <w:rPr>
          <w:lang w:val="en-US"/>
        </w:rPr>
      </w:pPr>
      <w:r w:rsidRPr="00125D34">
        <w:rPr>
          <w:b/>
        </w:rPr>
        <w:t>2.4.8.</w:t>
      </w:r>
      <w:r w:rsidRPr="00125D34">
        <w:rPr>
          <w:b/>
          <w:lang w:val="en-US"/>
        </w:rPr>
        <w:t>6</w:t>
      </w:r>
      <w:r w:rsidRPr="00B74A8B">
        <w:rPr>
          <w:b/>
        </w:rPr>
        <w:t>.</w:t>
      </w:r>
      <w:r w:rsidR="00B74A8B" w:rsidRPr="00B74A8B">
        <w:rPr>
          <w:b/>
        </w:rPr>
        <w:t xml:space="preserve"> Стандарти за качество</w:t>
      </w:r>
      <w:r w:rsidR="00B74A8B">
        <w:rPr>
          <w:b/>
        </w:rPr>
        <w:t xml:space="preserve">- </w:t>
      </w:r>
      <w:r w:rsidRPr="00125D34">
        <w:rPr>
          <w:b/>
        </w:rPr>
        <w:t>Заверени копия /вярно с оригинала / на</w:t>
      </w:r>
      <w:r w:rsidR="00B74A8B">
        <w:t>приложимите стандарти.</w:t>
      </w:r>
    </w:p>
    <w:p w:rsidR="00D8132F" w:rsidRPr="00B44BA0" w:rsidRDefault="00D8132F" w:rsidP="00D8132F">
      <w:pPr>
        <w:rPr>
          <w:lang w:val="en-US"/>
        </w:rPr>
      </w:pPr>
    </w:p>
    <w:p w:rsidR="00D8132F" w:rsidRPr="00B44BA0" w:rsidRDefault="00D8132F" w:rsidP="00D8132F">
      <w:pPr>
        <w:rPr>
          <w:b/>
          <w:color w:val="92D050"/>
          <w:sz w:val="28"/>
          <w:szCs w:val="28"/>
          <w:lang w:val="en-US"/>
        </w:rPr>
      </w:pPr>
      <w:r>
        <w:lastRenderedPageBreak/>
        <w:t xml:space="preserve">2.4.8.6.1.  </w:t>
      </w:r>
      <w:r w:rsidRPr="00B44BA0">
        <w:t xml:space="preserve">ISO 14001 определя изискванията към </w:t>
      </w:r>
      <w:r w:rsidRPr="00B44BA0">
        <w:rPr>
          <w:rStyle w:val="Strong"/>
        </w:rPr>
        <w:t>системата за управление на околната среда</w:t>
      </w:r>
      <w:r w:rsidRPr="00B44BA0">
        <w:t>, която може да се интегрира с други изисквания за управление, за да помогне на организациите да достигнат, както икономическите си цели, така и целите, свързани с околната среда.</w:t>
      </w:r>
      <w:r w:rsidR="00B74A8B">
        <w:rPr>
          <w:b/>
        </w:rPr>
        <w:t xml:space="preserve">/към </w:t>
      </w:r>
      <w:r w:rsidR="00B74A8B" w:rsidRPr="00C53850">
        <w:rPr>
          <w:b/>
        </w:rPr>
        <w:t>Техническото предложение</w:t>
      </w:r>
      <w:r w:rsidR="00B74A8B" w:rsidRPr="00C53850">
        <w:t xml:space="preserve"> – </w:t>
      </w:r>
      <w:r w:rsidR="00B74A8B" w:rsidRPr="00C53850">
        <w:rPr>
          <w:b/>
        </w:rPr>
        <w:t xml:space="preserve">Образец № </w:t>
      </w:r>
      <w:r w:rsidR="00B74A8B">
        <w:rPr>
          <w:b/>
        </w:rPr>
        <w:t>8/.</w:t>
      </w:r>
    </w:p>
    <w:p w:rsidR="00D8132F" w:rsidRPr="00B44BA0" w:rsidRDefault="00D8132F" w:rsidP="00D8132F">
      <w:r>
        <w:t xml:space="preserve">2.4.8.6.2.  </w:t>
      </w:r>
      <w:r w:rsidRPr="00B44BA0">
        <w:t xml:space="preserve">  ISO</w:t>
      </w:r>
      <w:r w:rsidRPr="00B44BA0">
        <w:rPr>
          <w:rStyle w:val="Strong"/>
        </w:rPr>
        <w:t xml:space="preserve"> BS OHSAS 18001</w:t>
      </w:r>
      <w:r w:rsidRPr="00B44BA0">
        <w:t xml:space="preserve"> е стандарт който определя изискванията за Система за управление на здравето и безопасността при работа, за да се даде възможност на всяка организация да управлява рисковете за здравето и безопасността при работа и да подобрява постиженията си в тази област. </w:t>
      </w:r>
      <w:r w:rsidR="00B74A8B">
        <w:rPr>
          <w:b/>
        </w:rPr>
        <w:t xml:space="preserve">/към </w:t>
      </w:r>
      <w:r w:rsidR="00B74A8B" w:rsidRPr="00C53850">
        <w:rPr>
          <w:b/>
        </w:rPr>
        <w:t>Техническото предложение</w:t>
      </w:r>
      <w:r w:rsidR="00B74A8B" w:rsidRPr="00C53850">
        <w:t xml:space="preserve"> – </w:t>
      </w:r>
      <w:r w:rsidR="00B74A8B" w:rsidRPr="00C53850">
        <w:rPr>
          <w:b/>
        </w:rPr>
        <w:t xml:space="preserve">Образец № </w:t>
      </w:r>
      <w:r w:rsidR="00B74A8B">
        <w:rPr>
          <w:b/>
        </w:rPr>
        <w:t>8/.</w:t>
      </w:r>
    </w:p>
    <w:p w:rsidR="00D8132F" w:rsidRPr="00B44BA0" w:rsidRDefault="00D8132F" w:rsidP="00D8132F">
      <w:pPr>
        <w:rPr>
          <w:b/>
          <w:color w:val="92D050"/>
          <w:sz w:val="28"/>
          <w:szCs w:val="28"/>
          <w:lang w:val="en-US"/>
        </w:rPr>
      </w:pPr>
      <w:r>
        <w:t xml:space="preserve">2.4.8.6.3.  </w:t>
      </w:r>
      <w:r w:rsidRPr="00B44BA0">
        <w:t xml:space="preserve">  ISO 9001:2008  универсален стандарт, приложим за всяка организация във всички сфери на дейност – производство, услуги, търговия, здравеопазване, местстно и държавно управление и др.Целта на стандарта е да подпомага организациите в техния стремеж за управление на качеството.</w:t>
      </w:r>
      <w:r w:rsidR="00B74A8B">
        <w:rPr>
          <w:b/>
        </w:rPr>
        <w:t xml:space="preserve"> /към </w:t>
      </w:r>
      <w:r w:rsidR="00B74A8B" w:rsidRPr="00C53850">
        <w:rPr>
          <w:b/>
        </w:rPr>
        <w:t>Техническото предложение</w:t>
      </w:r>
      <w:r w:rsidR="00B74A8B" w:rsidRPr="00C53850">
        <w:t xml:space="preserve"> – </w:t>
      </w:r>
      <w:r w:rsidR="00B74A8B" w:rsidRPr="00C53850">
        <w:rPr>
          <w:b/>
        </w:rPr>
        <w:t xml:space="preserve">Образец № </w:t>
      </w:r>
      <w:r w:rsidR="00B74A8B">
        <w:rPr>
          <w:b/>
        </w:rPr>
        <w:t>8/.</w:t>
      </w:r>
    </w:p>
    <w:p w:rsidR="00D8132F" w:rsidRPr="00B44BA0" w:rsidRDefault="00D8132F" w:rsidP="00D8132F">
      <w:pPr>
        <w:rPr>
          <w:b/>
          <w:color w:val="92D050"/>
          <w:sz w:val="28"/>
          <w:szCs w:val="28"/>
          <w:lang w:val="en-US"/>
        </w:rPr>
      </w:pPr>
    </w:p>
    <w:p w:rsidR="00D8132F" w:rsidRPr="00E1664A" w:rsidRDefault="00D8132F" w:rsidP="00D8132F">
      <w:pPr>
        <w:tabs>
          <w:tab w:val="left" w:pos="0"/>
        </w:tabs>
        <w:jc w:val="both"/>
        <w:rPr>
          <w:b/>
        </w:rPr>
      </w:pPr>
      <w:r>
        <w:rPr>
          <w:b/>
        </w:rPr>
        <w:t>9</w:t>
      </w:r>
      <w:r>
        <w:rPr>
          <w:b/>
          <w:lang w:val="en-US"/>
        </w:rPr>
        <w:t xml:space="preserve">. </w:t>
      </w:r>
      <w:proofErr w:type="spellStart"/>
      <w:r>
        <w:rPr>
          <w:b/>
          <w:lang w:val="en-US"/>
        </w:rPr>
        <w:t>Подизпълнители</w:t>
      </w:r>
      <w:proofErr w:type="spellEnd"/>
    </w:p>
    <w:p w:rsidR="00D8132F" w:rsidRDefault="00D8132F" w:rsidP="00D8132F">
      <w:pPr>
        <w:tabs>
          <w:tab w:val="left" w:pos="0"/>
        </w:tabs>
        <w:jc w:val="both"/>
        <w:rPr>
          <w:b/>
          <w:lang w:val="en-US"/>
        </w:rPr>
      </w:pPr>
    </w:p>
    <w:p w:rsidR="00D8132F" w:rsidRPr="00C53850" w:rsidRDefault="00D8132F" w:rsidP="00D8132F">
      <w:pPr>
        <w:tabs>
          <w:tab w:val="left" w:pos="0"/>
        </w:tabs>
        <w:jc w:val="both"/>
        <w:rPr>
          <w:b/>
          <w:i/>
          <w:iCs/>
          <w:lang w:val="en-US"/>
        </w:rPr>
      </w:pPr>
      <w:r>
        <w:rPr>
          <w:b/>
        </w:rPr>
        <w:t>2.4.9.1</w:t>
      </w:r>
      <w:r w:rsidRPr="00C53850">
        <w:rPr>
          <w:b/>
        </w:rPr>
        <w:t>.</w:t>
      </w:r>
      <w:r w:rsidRPr="00C53850">
        <w:rPr>
          <w:bCs/>
          <w:lang w:eastAsia="fr-FR"/>
        </w:rPr>
        <w:t xml:space="preserve">Декларация по чл. </w:t>
      </w:r>
      <w:r>
        <w:rPr>
          <w:bCs/>
          <w:lang w:val="en-US" w:eastAsia="fr-FR"/>
        </w:rPr>
        <w:t>66</w:t>
      </w:r>
      <w:r w:rsidRPr="00C53850">
        <w:rPr>
          <w:bCs/>
          <w:lang w:eastAsia="fr-FR"/>
        </w:rPr>
        <w:t xml:space="preserve"> от ЗОП за ползване/неползване на подизпълнители.</w:t>
      </w:r>
      <w:r w:rsidRPr="00C53850">
        <w:rPr>
          <w:lang w:eastAsia="fr-FR"/>
        </w:rPr>
        <w:t xml:space="preserve">Декларацията следва да бъде изготвена по образеца от документацията попълва се </w:t>
      </w:r>
      <w:r w:rsidRPr="00C53850">
        <w:rPr>
          <w:b/>
          <w:bCs/>
          <w:lang w:eastAsia="fr-FR"/>
        </w:rPr>
        <w:t>Образец №</w:t>
      </w:r>
      <w:r>
        <w:rPr>
          <w:b/>
          <w:bCs/>
          <w:lang w:eastAsia="fr-FR"/>
        </w:rPr>
        <w:t>9</w:t>
      </w:r>
      <w:r w:rsidRPr="00C53850">
        <w:rPr>
          <w:b/>
          <w:bCs/>
          <w:lang w:val="en-US" w:eastAsia="fr-FR"/>
        </w:rPr>
        <w:t>;</w:t>
      </w:r>
    </w:p>
    <w:p w:rsidR="00D8132F" w:rsidRPr="00151B9A" w:rsidRDefault="00D8132F" w:rsidP="00D8132F">
      <w:pPr>
        <w:ind w:firstLine="850"/>
        <w:jc w:val="both"/>
      </w:pPr>
      <w:r w:rsidRPr="00151B9A">
        <w:t>Кандидатите и участниците посочват в декларацията -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процедурата./чл.66,ал.1 и 2 от ЗОП/.</w:t>
      </w:r>
    </w:p>
    <w:p w:rsidR="00D8132F" w:rsidRDefault="00D8132F" w:rsidP="00D8132F">
      <w:pPr>
        <w:spacing w:after="57" w:line="300" w:lineRule="atLeast"/>
        <w:textAlignment w:val="center"/>
        <w:rPr>
          <w:b/>
          <w:color w:val="000000"/>
        </w:rPr>
      </w:pPr>
      <w:r w:rsidRPr="00221ACF">
        <w:rPr>
          <w:b/>
          <w:lang w:eastAsia="fr-FR"/>
        </w:rPr>
        <w:t>2.4.9.2.</w:t>
      </w:r>
      <w:r w:rsidRPr="00C53850">
        <w:rPr>
          <w:lang w:eastAsia="fr-FR"/>
        </w:rPr>
        <w:t xml:space="preserve">Декларация </w:t>
      </w:r>
      <w:r>
        <w:rPr>
          <w:b/>
          <w:color w:val="000000"/>
        </w:rPr>
        <w:t>за съгласие за участие като подизпълнител</w:t>
      </w:r>
    </w:p>
    <w:p w:rsidR="00D8132F" w:rsidRPr="00C53850" w:rsidRDefault="00D8132F" w:rsidP="00D8132F">
      <w:pPr>
        <w:widowControl w:val="0"/>
        <w:tabs>
          <w:tab w:val="left" w:pos="284"/>
          <w:tab w:val="left" w:pos="567"/>
          <w:tab w:val="left" w:pos="9356"/>
        </w:tabs>
        <w:autoSpaceDE w:val="0"/>
        <w:autoSpaceDN w:val="0"/>
        <w:spacing w:line="276" w:lineRule="auto"/>
        <w:ind w:right="191"/>
        <w:jc w:val="both"/>
        <w:rPr>
          <w:b/>
          <w:bCs/>
          <w:lang w:val="en-US" w:eastAsia="fr-FR"/>
        </w:rPr>
      </w:pPr>
      <w:r w:rsidRPr="00C53850">
        <w:rPr>
          <w:lang w:eastAsia="fr-FR"/>
        </w:rPr>
        <w:t xml:space="preserve">– попълва се </w:t>
      </w:r>
      <w:r w:rsidRPr="00C53850">
        <w:rPr>
          <w:b/>
          <w:bCs/>
          <w:lang w:eastAsia="fr-FR"/>
        </w:rPr>
        <w:t>Образец №</w:t>
      </w:r>
      <w:r>
        <w:rPr>
          <w:b/>
          <w:bCs/>
          <w:lang w:eastAsia="fr-FR"/>
        </w:rPr>
        <w:t>10</w:t>
      </w:r>
      <w:r w:rsidRPr="00C53850">
        <w:rPr>
          <w:b/>
          <w:bCs/>
          <w:lang w:val="en-US" w:eastAsia="fr-FR"/>
        </w:rPr>
        <w:t>;</w:t>
      </w:r>
    </w:p>
    <w:p w:rsidR="00D8132F" w:rsidRPr="00C53850" w:rsidRDefault="00D8132F" w:rsidP="00D8132F">
      <w:pPr>
        <w:tabs>
          <w:tab w:val="left" w:pos="0"/>
        </w:tabs>
        <w:jc w:val="both"/>
        <w:rPr>
          <w:b/>
          <w:lang w:val="en-US"/>
        </w:rPr>
      </w:pPr>
    </w:p>
    <w:p w:rsidR="00D8132F" w:rsidRPr="00C53850" w:rsidRDefault="00D8132F" w:rsidP="00D8132F">
      <w:pPr>
        <w:jc w:val="both"/>
        <w:rPr>
          <w:b/>
          <w:bCs/>
          <w:u w:val="single"/>
        </w:rPr>
      </w:pPr>
      <w:r>
        <w:rPr>
          <w:b/>
          <w:bCs/>
          <w:u w:val="single"/>
        </w:rPr>
        <w:t>10</w:t>
      </w:r>
      <w:r w:rsidRPr="00C53850">
        <w:rPr>
          <w:b/>
          <w:bCs/>
          <w:u w:val="single"/>
        </w:rPr>
        <w:t xml:space="preserve">. </w:t>
      </w:r>
      <w:proofErr w:type="spellStart"/>
      <w:proofErr w:type="gramStart"/>
      <w:r w:rsidRPr="00C53850">
        <w:rPr>
          <w:b/>
          <w:bCs/>
          <w:u w:val="single"/>
          <w:lang w:val="en-US"/>
        </w:rPr>
        <w:t>Ценова</w:t>
      </w:r>
      <w:proofErr w:type="spellEnd"/>
      <w:r w:rsidR="000711C1">
        <w:rPr>
          <w:b/>
          <w:bCs/>
          <w:u w:val="single"/>
        </w:rPr>
        <w:t xml:space="preserve">  </w:t>
      </w:r>
      <w:proofErr w:type="spellStart"/>
      <w:r w:rsidRPr="00C53850">
        <w:rPr>
          <w:b/>
          <w:bCs/>
          <w:u w:val="single"/>
          <w:lang w:val="en-US"/>
        </w:rPr>
        <w:t>оферта</w:t>
      </w:r>
      <w:proofErr w:type="spellEnd"/>
      <w:proofErr w:type="gramEnd"/>
      <w:r w:rsidRPr="00C53850">
        <w:rPr>
          <w:b/>
          <w:bCs/>
          <w:u w:val="single"/>
        </w:rPr>
        <w:t xml:space="preserve"> -</w:t>
      </w:r>
      <w:r w:rsidRPr="00C53850">
        <w:t xml:space="preserve"> "Предлагана цена – най –ниска цена "</w:t>
      </w:r>
    </w:p>
    <w:p w:rsidR="00D8132F" w:rsidRPr="00C53850" w:rsidRDefault="00D8132F" w:rsidP="00D8132F">
      <w:pPr>
        <w:ind w:firstLine="708"/>
        <w:jc w:val="both"/>
        <w:rPr>
          <w:lang w:val="en-US"/>
        </w:rPr>
      </w:pPr>
    </w:p>
    <w:p w:rsidR="00D8132F" w:rsidRPr="00125D34" w:rsidRDefault="00D8132F" w:rsidP="00D8132F">
      <w:pPr>
        <w:spacing w:line="276" w:lineRule="auto"/>
        <w:ind w:firstLine="480"/>
        <w:jc w:val="both"/>
        <w:rPr>
          <w:lang w:val="en-US"/>
        </w:rPr>
      </w:pPr>
      <w:r w:rsidRPr="00125D34">
        <w:t xml:space="preserve">Попълва се образеца на ценовото предложение - </w:t>
      </w:r>
      <w:r w:rsidRPr="00125D34">
        <w:rPr>
          <w:b/>
        </w:rPr>
        <w:t>Образец № 1</w:t>
      </w:r>
      <w:r w:rsidRPr="00125D34">
        <w:rPr>
          <w:b/>
          <w:lang w:val="en-US"/>
        </w:rPr>
        <w:t>1</w:t>
      </w:r>
      <w:r w:rsidRPr="00125D34">
        <w:t xml:space="preserve">. Предлаганата цена е </w:t>
      </w:r>
      <w:r w:rsidRPr="00125D34">
        <w:rPr>
          <w:b/>
        </w:rPr>
        <w:t>в български лева</w:t>
      </w:r>
      <w:r w:rsidRPr="00125D34">
        <w:t xml:space="preserve">  без  включен   ДДС.</w:t>
      </w:r>
    </w:p>
    <w:p w:rsidR="00D8132F" w:rsidRPr="00125D34" w:rsidRDefault="00D8132F" w:rsidP="00D8132F">
      <w:pPr>
        <w:widowControl w:val="0"/>
        <w:tabs>
          <w:tab w:val="left" w:pos="993"/>
        </w:tabs>
        <w:autoSpaceDE w:val="0"/>
        <w:autoSpaceDN w:val="0"/>
        <w:adjustRightInd w:val="0"/>
        <w:spacing w:before="120" w:after="120"/>
        <w:jc w:val="both"/>
      </w:pPr>
      <w:r w:rsidRPr="00125D34">
        <w:rPr>
          <w:b/>
          <w:bCs/>
        </w:rPr>
        <w:t xml:space="preserve">ПЛИК С НАДПИС </w:t>
      </w:r>
      <w:r w:rsidRPr="00125D34">
        <w:rPr>
          <w:b/>
          <w:bCs/>
          <w:iCs/>
        </w:rPr>
        <w:t>„</w:t>
      </w:r>
      <w:r w:rsidRPr="00125D34">
        <w:rPr>
          <w:b/>
          <w:bCs/>
        </w:rPr>
        <w:t>ПРЕДЛАГАНИ ЦЕНОВИ ПАРАМЕТРИ”, В КОЙТО СЕ ПОСТАВЯ:</w:t>
      </w:r>
    </w:p>
    <w:p w:rsidR="00D8132F" w:rsidRPr="00125D34" w:rsidRDefault="00D8132F" w:rsidP="00D8132F">
      <w:pPr>
        <w:widowControl w:val="0"/>
        <w:numPr>
          <w:ilvl w:val="0"/>
          <w:numId w:val="2"/>
        </w:numPr>
        <w:tabs>
          <w:tab w:val="left" w:pos="567"/>
        </w:tabs>
        <w:autoSpaceDE w:val="0"/>
        <w:autoSpaceDN w:val="0"/>
        <w:adjustRightInd w:val="0"/>
        <w:ind w:left="0" w:firstLine="284"/>
        <w:jc w:val="both"/>
      </w:pPr>
      <w:r w:rsidRPr="00125D34">
        <w:t>Ценово предложение, съдържащо предложението на участника относно цената за придобиване, и предложенията по други показатели с парично изражение Образец</w:t>
      </w:r>
      <w:r w:rsidRPr="00125D34">
        <w:rPr>
          <w:lang w:val="en-US"/>
        </w:rPr>
        <w:t xml:space="preserve"> 11</w:t>
      </w:r>
      <w:r w:rsidRPr="00125D34">
        <w:t>.</w:t>
      </w:r>
    </w:p>
    <w:p w:rsidR="00D8132F" w:rsidRPr="00C53850" w:rsidRDefault="00D8132F" w:rsidP="00D8132F">
      <w:pPr>
        <w:widowControl w:val="0"/>
        <w:autoSpaceDE w:val="0"/>
        <w:autoSpaceDN w:val="0"/>
        <w:spacing w:before="120" w:after="120" w:line="276" w:lineRule="auto"/>
        <w:ind w:right="-1"/>
        <w:jc w:val="both"/>
        <w:rPr>
          <w:bCs/>
          <w:i/>
          <w:lang w:eastAsia="fr-FR"/>
        </w:rPr>
      </w:pPr>
      <w:r w:rsidRPr="00C53850">
        <w:rPr>
          <w:b/>
          <w:i/>
          <w:iCs/>
          <w:u w:val="single"/>
          <w:lang w:eastAsia="fr-FR"/>
        </w:rPr>
        <w:t>Забележка</w:t>
      </w:r>
      <w:r w:rsidRPr="00C53850">
        <w:rPr>
          <w:b/>
          <w:i/>
          <w:iCs/>
          <w:lang w:eastAsia="fr-FR"/>
        </w:rPr>
        <w:t>:</w:t>
      </w:r>
      <w:r w:rsidRPr="00C53850">
        <w:rPr>
          <w:i/>
          <w:iCs/>
          <w:lang w:eastAsia="fr-FR"/>
        </w:rPr>
        <w:tab/>
      </w:r>
      <w:r>
        <w:rPr>
          <w:i/>
          <w:iCs/>
          <w:lang w:eastAsia="fr-FR"/>
        </w:rPr>
        <w:t>1.</w:t>
      </w:r>
      <w:r w:rsidRPr="00C53850">
        <w:rPr>
          <w:bCs/>
          <w:i/>
          <w:lang w:eastAsia="fr-FR"/>
        </w:rPr>
        <w:t xml:space="preserve">Ценовото предложение се подписва от представляващия участника (изрично упълномощено от него лице) или представляващия обединението, съгласно договора за създаване на обединение или упълномощеното лице, съгласно нотариално заверени пълномощни от представляващите всеки един от членовете на обединението. </w:t>
      </w:r>
    </w:p>
    <w:p w:rsidR="00D8132F" w:rsidRPr="004C3B55" w:rsidRDefault="00D8132F" w:rsidP="00D8132F">
      <w:pPr>
        <w:numPr>
          <w:ilvl w:val="0"/>
          <w:numId w:val="2"/>
        </w:numPr>
        <w:tabs>
          <w:tab w:val="left" w:pos="709"/>
        </w:tabs>
        <w:spacing w:line="276" w:lineRule="auto"/>
        <w:ind w:right="23"/>
        <w:jc w:val="both"/>
        <w:rPr>
          <w:lang w:eastAsia="fr-FR"/>
        </w:rPr>
      </w:pPr>
      <w:r w:rsidRPr="00C53850">
        <w:rPr>
          <w:lang w:eastAsia="fr-FR"/>
        </w:rPr>
        <w:t xml:space="preserve">Цените трябва да бъдат посочени в български лева с точност до втория знак след десетичната запетая и изписани с цифри. </w:t>
      </w:r>
    </w:p>
    <w:p w:rsidR="004C3B55" w:rsidRDefault="004C3B55" w:rsidP="004C3B55">
      <w:pPr>
        <w:pStyle w:val="ListParagraph"/>
        <w:contextualSpacing/>
        <w:rPr>
          <w:i/>
          <w:sz w:val="28"/>
          <w:szCs w:val="28"/>
        </w:rPr>
      </w:pPr>
    </w:p>
    <w:p w:rsidR="001E5164" w:rsidRPr="001E5164" w:rsidRDefault="001E5164" w:rsidP="001E5164">
      <w:pPr>
        <w:tabs>
          <w:tab w:val="left" w:pos="720"/>
          <w:tab w:val="left" w:pos="1350"/>
        </w:tabs>
        <w:ind w:left="360"/>
        <w:jc w:val="both"/>
        <w:rPr>
          <w:b/>
        </w:rPr>
      </w:pPr>
      <w:r w:rsidRPr="001E5164">
        <w:rPr>
          <w:b/>
        </w:rPr>
        <w:t>Образец № 11.1</w:t>
      </w:r>
    </w:p>
    <w:p w:rsidR="001E5164" w:rsidRPr="001E5164" w:rsidRDefault="001E5164" w:rsidP="001E5164">
      <w:pPr>
        <w:tabs>
          <w:tab w:val="left" w:pos="720"/>
          <w:tab w:val="left" w:pos="1350"/>
        </w:tabs>
        <w:ind w:left="360"/>
        <w:jc w:val="both"/>
        <w:rPr>
          <w:b/>
        </w:rPr>
      </w:pPr>
      <w:r w:rsidRPr="001E5164">
        <w:rPr>
          <w:b/>
        </w:rPr>
        <w:lastRenderedPageBreak/>
        <w:t xml:space="preserve"> Методика за определяне на комплексната оценка</w:t>
      </w:r>
      <w:r>
        <w:rPr>
          <w:b/>
          <w:lang w:val="en-US"/>
        </w:rPr>
        <w:t xml:space="preserve"> : </w:t>
      </w:r>
      <w:proofErr w:type="spellStart"/>
      <w:r>
        <w:rPr>
          <w:b/>
          <w:lang w:val="en-US"/>
        </w:rPr>
        <w:t>най</w:t>
      </w:r>
      <w:proofErr w:type="spellEnd"/>
      <w:r>
        <w:rPr>
          <w:b/>
          <w:lang w:val="en-US"/>
        </w:rPr>
        <w:t xml:space="preserve"> –</w:t>
      </w:r>
      <w:proofErr w:type="spellStart"/>
      <w:r>
        <w:rPr>
          <w:b/>
          <w:lang w:val="en-US"/>
        </w:rPr>
        <w:t>ниска</w:t>
      </w:r>
      <w:proofErr w:type="spellEnd"/>
      <w:r>
        <w:rPr>
          <w:b/>
          <w:lang w:val="en-US"/>
        </w:rPr>
        <w:t xml:space="preserve"> </w:t>
      </w:r>
      <w:r>
        <w:rPr>
          <w:b/>
        </w:rPr>
        <w:t>цена</w:t>
      </w:r>
    </w:p>
    <w:p w:rsidR="001E5164" w:rsidRPr="001E5164" w:rsidRDefault="001E5164" w:rsidP="004C3B55">
      <w:pPr>
        <w:pStyle w:val="ListParagraph"/>
        <w:contextualSpacing/>
        <w:rPr>
          <w:i/>
          <w:sz w:val="24"/>
          <w:szCs w:val="24"/>
        </w:rPr>
      </w:pPr>
    </w:p>
    <w:p w:rsidR="004C3B55" w:rsidRPr="00B671B9" w:rsidRDefault="004C3B55" w:rsidP="004C3B55">
      <w:pPr>
        <w:pStyle w:val="ListParagraph"/>
        <w:contextualSpacing/>
        <w:rPr>
          <w:i/>
        </w:rPr>
      </w:pPr>
      <w:proofErr w:type="spellStart"/>
      <w:r w:rsidRPr="001E5164">
        <w:rPr>
          <w:i/>
          <w:sz w:val="24"/>
          <w:szCs w:val="24"/>
        </w:rPr>
        <w:t>Избрания</w:t>
      </w:r>
      <w:proofErr w:type="spellEnd"/>
      <w:r w:rsidRPr="001E5164">
        <w:rPr>
          <w:i/>
          <w:sz w:val="24"/>
          <w:szCs w:val="24"/>
        </w:rPr>
        <w:t xml:space="preserve"> </w:t>
      </w:r>
      <w:proofErr w:type="spellStart"/>
      <w:r w:rsidRPr="001E5164">
        <w:rPr>
          <w:i/>
          <w:sz w:val="24"/>
          <w:szCs w:val="24"/>
        </w:rPr>
        <w:t>критерий</w:t>
      </w:r>
      <w:proofErr w:type="spellEnd"/>
      <w:r w:rsidRPr="001E5164">
        <w:rPr>
          <w:i/>
          <w:sz w:val="24"/>
          <w:szCs w:val="24"/>
        </w:rPr>
        <w:t xml:space="preserve"> </w:t>
      </w:r>
      <w:proofErr w:type="spellStart"/>
      <w:r w:rsidRPr="001E5164">
        <w:rPr>
          <w:i/>
          <w:sz w:val="24"/>
          <w:szCs w:val="24"/>
        </w:rPr>
        <w:t>за</w:t>
      </w:r>
      <w:proofErr w:type="spellEnd"/>
      <w:r w:rsidRPr="001E5164">
        <w:rPr>
          <w:i/>
          <w:sz w:val="24"/>
          <w:szCs w:val="24"/>
        </w:rPr>
        <w:t xml:space="preserve"> </w:t>
      </w:r>
      <w:proofErr w:type="spellStart"/>
      <w:r w:rsidRPr="001E5164">
        <w:rPr>
          <w:i/>
          <w:sz w:val="24"/>
          <w:szCs w:val="24"/>
        </w:rPr>
        <w:t>оценка</w:t>
      </w:r>
      <w:proofErr w:type="spellEnd"/>
      <w:r w:rsidRPr="001E5164">
        <w:rPr>
          <w:i/>
          <w:sz w:val="24"/>
          <w:szCs w:val="24"/>
        </w:rPr>
        <w:t xml:space="preserve"> </w:t>
      </w:r>
      <w:proofErr w:type="spellStart"/>
      <w:r w:rsidRPr="001E5164">
        <w:rPr>
          <w:i/>
          <w:sz w:val="24"/>
          <w:szCs w:val="24"/>
        </w:rPr>
        <w:t>на</w:t>
      </w:r>
      <w:proofErr w:type="spellEnd"/>
      <w:r w:rsidRPr="001E5164">
        <w:rPr>
          <w:i/>
          <w:sz w:val="24"/>
          <w:szCs w:val="24"/>
        </w:rPr>
        <w:t xml:space="preserve"> </w:t>
      </w:r>
      <w:proofErr w:type="spellStart"/>
      <w:r w:rsidRPr="001E5164">
        <w:rPr>
          <w:i/>
          <w:sz w:val="24"/>
          <w:szCs w:val="24"/>
        </w:rPr>
        <w:t>допуснатите</w:t>
      </w:r>
      <w:proofErr w:type="spellEnd"/>
      <w:r w:rsidRPr="001E5164">
        <w:rPr>
          <w:i/>
          <w:sz w:val="24"/>
          <w:szCs w:val="24"/>
        </w:rPr>
        <w:t xml:space="preserve"> </w:t>
      </w:r>
      <w:proofErr w:type="spellStart"/>
      <w:r w:rsidRPr="001E5164">
        <w:rPr>
          <w:i/>
          <w:sz w:val="24"/>
          <w:szCs w:val="24"/>
        </w:rPr>
        <w:t>оферти</w:t>
      </w:r>
      <w:proofErr w:type="spellEnd"/>
      <w:r w:rsidRPr="001E5164">
        <w:rPr>
          <w:i/>
          <w:sz w:val="24"/>
          <w:szCs w:val="24"/>
        </w:rPr>
        <w:t xml:space="preserve"> е </w:t>
      </w:r>
      <w:proofErr w:type="spellStart"/>
      <w:r w:rsidRPr="001E5164">
        <w:rPr>
          <w:i/>
          <w:sz w:val="24"/>
          <w:szCs w:val="24"/>
        </w:rPr>
        <w:t>оптимално</w:t>
      </w:r>
      <w:proofErr w:type="spellEnd"/>
      <w:r w:rsidRPr="001E5164">
        <w:rPr>
          <w:i/>
          <w:sz w:val="24"/>
          <w:szCs w:val="24"/>
        </w:rPr>
        <w:t xml:space="preserve"> </w:t>
      </w:r>
      <w:proofErr w:type="spellStart"/>
      <w:proofErr w:type="gramStart"/>
      <w:r w:rsidRPr="001E5164">
        <w:rPr>
          <w:i/>
          <w:sz w:val="24"/>
          <w:szCs w:val="24"/>
        </w:rPr>
        <w:t>съотношение</w:t>
      </w:r>
      <w:proofErr w:type="spellEnd"/>
      <w:r w:rsidRPr="00B671B9">
        <w:rPr>
          <w:i/>
          <w:sz w:val="28"/>
          <w:szCs w:val="28"/>
        </w:rPr>
        <w:t xml:space="preserve"> :</w:t>
      </w:r>
      <w:proofErr w:type="gramEnd"/>
      <w:r w:rsidRPr="00B671B9">
        <w:rPr>
          <w:i/>
          <w:sz w:val="28"/>
          <w:szCs w:val="28"/>
        </w:rPr>
        <w:t xml:space="preserve"> </w:t>
      </w:r>
    </w:p>
    <w:p w:rsidR="004C3B55" w:rsidRPr="00B671B9" w:rsidRDefault="004C3B55" w:rsidP="004C3B55">
      <w:pPr>
        <w:pStyle w:val="ListParagraph"/>
        <w:numPr>
          <w:ilvl w:val="0"/>
          <w:numId w:val="6"/>
        </w:numPr>
        <w:contextualSpacing/>
        <w:rPr>
          <w:i/>
          <w:sz w:val="22"/>
          <w:szCs w:val="22"/>
        </w:rPr>
      </w:pPr>
      <w:r w:rsidRPr="00B671B9">
        <w:rPr>
          <w:i/>
          <w:sz w:val="28"/>
          <w:szCs w:val="28"/>
        </w:rPr>
        <w:t xml:space="preserve">1. </w:t>
      </w:r>
      <w:proofErr w:type="spellStart"/>
      <w:r w:rsidRPr="00B671B9">
        <w:rPr>
          <w:i/>
          <w:sz w:val="28"/>
          <w:szCs w:val="28"/>
        </w:rPr>
        <w:t>най</w:t>
      </w:r>
      <w:proofErr w:type="spellEnd"/>
      <w:r w:rsidRPr="00B671B9">
        <w:rPr>
          <w:i/>
          <w:sz w:val="28"/>
          <w:szCs w:val="28"/>
        </w:rPr>
        <w:t xml:space="preserve"> –</w:t>
      </w:r>
      <w:proofErr w:type="spellStart"/>
      <w:r w:rsidRPr="00B671B9">
        <w:rPr>
          <w:i/>
          <w:sz w:val="28"/>
          <w:szCs w:val="28"/>
        </w:rPr>
        <w:t>ниска</w:t>
      </w:r>
      <w:proofErr w:type="spellEnd"/>
      <w:r w:rsidRPr="00B671B9">
        <w:rPr>
          <w:i/>
          <w:sz w:val="28"/>
          <w:szCs w:val="28"/>
        </w:rPr>
        <w:t xml:space="preserve"> </w:t>
      </w:r>
      <w:proofErr w:type="spellStart"/>
      <w:r w:rsidRPr="00B671B9">
        <w:rPr>
          <w:i/>
          <w:sz w:val="28"/>
          <w:szCs w:val="28"/>
        </w:rPr>
        <w:t>цена</w:t>
      </w:r>
      <w:proofErr w:type="spellEnd"/>
      <w:r w:rsidRPr="00B671B9">
        <w:rPr>
          <w:i/>
          <w:sz w:val="22"/>
          <w:szCs w:val="22"/>
        </w:rPr>
        <w:t xml:space="preserve">: </w:t>
      </w:r>
      <w:proofErr w:type="spellStart"/>
      <w:r w:rsidRPr="00B671B9">
        <w:rPr>
          <w:i/>
          <w:sz w:val="22"/>
          <w:szCs w:val="22"/>
        </w:rPr>
        <w:t>изпиране</w:t>
      </w:r>
      <w:proofErr w:type="spellEnd"/>
      <w:r w:rsidRPr="00B671B9">
        <w:rPr>
          <w:i/>
          <w:sz w:val="22"/>
          <w:szCs w:val="22"/>
        </w:rPr>
        <w:t xml:space="preserve">, </w:t>
      </w:r>
      <w:proofErr w:type="spellStart"/>
      <w:r w:rsidRPr="00B671B9">
        <w:rPr>
          <w:i/>
          <w:sz w:val="22"/>
          <w:szCs w:val="22"/>
        </w:rPr>
        <w:t>дезинфекция</w:t>
      </w:r>
      <w:proofErr w:type="spellEnd"/>
      <w:r w:rsidRPr="00B671B9">
        <w:rPr>
          <w:i/>
          <w:sz w:val="22"/>
          <w:szCs w:val="22"/>
        </w:rPr>
        <w:t xml:space="preserve">, </w:t>
      </w:r>
      <w:proofErr w:type="spellStart"/>
      <w:r w:rsidRPr="00B671B9">
        <w:rPr>
          <w:i/>
          <w:sz w:val="22"/>
          <w:szCs w:val="22"/>
        </w:rPr>
        <w:t>изсушаване,гладене</w:t>
      </w:r>
      <w:proofErr w:type="spellEnd"/>
      <w:r w:rsidRPr="00B671B9">
        <w:rPr>
          <w:i/>
          <w:sz w:val="22"/>
          <w:szCs w:val="22"/>
        </w:rPr>
        <w:t xml:space="preserve">, </w:t>
      </w:r>
      <w:proofErr w:type="spellStart"/>
      <w:r w:rsidRPr="00B671B9">
        <w:rPr>
          <w:i/>
          <w:sz w:val="22"/>
          <w:szCs w:val="22"/>
        </w:rPr>
        <w:t>опаковане</w:t>
      </w:r>
      <w:proofErr w:type="spellEnd"/>
      <w:r w:rsidRPr="00B671B9">
        <w:rPr>
          <w:i/>
          <w:sz w:val="22"/>
          <w:szCs w:val="22"/>
        </w:rPr>
        <w:t xml:space="preserve">  и </w:t>
      </w:r>
      <w:proofErr w:type="spellStart"/>
      <w:r w:rsidRPr="00B671B9">
        <w:rPr>
          <w:i/>
          <w:sz w:val="22"/>
          <w:szCs w:val="22"/>
        </w:rPr>
        <w:t>транспорт</w:t>
      </w:r>
      <w:proofErr w:type="spellEnd"/>
      <w:r w:rsidRPr="00B671B9">
        <w:rPr>
          <w:i/>
          <w:sz w:val="22"/>
          <w:szCs w:val="22"/>
        </w:rPr>
        <w:t xml:space="preserve">   </w:t>
      </w:r>
      <w:proofErr w:type="spellStart"/>
      <w:r w:rsidRPr="00B671B9">
        <w:rPr>
          <w:i/>
          <w:sz w:val="22"/>
          <w:szCs w:val="22"/>
        </w:rPr>
        <w:t>на</w:t>
      </w:r>
      <w:proofErr w:type="spellEnd"/>
      <w:r w:rsidRPr="00B671B9">
        <w:rPr>
          <w:i/>
          <w:sz w:val="22"/>
          <w:szCs w:val="22"/>
        </w:rPr>
        <w:t xml:space="preserve"> </w:t>
      </w:r>
      <w:proofErr w:type="spellStart"/>
      <w:r w:rsidRPr="00B671B9">
        <w:rPr>
          <w:i/>
          <w:sz w:val="22"/>
          <w:szCs w:val="22"/>
        </w:rPr>
        <w:t>болнично</w:t>
      </w:r>
      <w:proofErr w:type="spellEnd"/>
      <w:r w:rsidRPr="00B671B9">
        <w:rPr>
          <w:i/>
          <w:sz w:val="22"/>
          <w:szCs w:val="22"/>
        </w:rPr>
        <w:t xml:space="preserve"> </w:t>
      </w:r>
      <w:proofErr w:type="spellStart"/>
      <w:r w:rsidRPr="00B671B9">
        <w:rPr>
          <w:i/>
          <w:sz w:val="22"/>
          <w:szCs w:val="22"/>
        </w:rPr>
        <w:t>бельособствденостна</w:t>
      </w:r>
      <w:proofErr w:type="spellEnd"/>
      <w:r w:rsidRPr="00B671B9">
        <w:rPr>
          <w:i/>
          <w:sz w:val="22"/>
          <w:szCs w:val="22"/>
        </w:rPr>
        <w:t xml:space="preserve"> </w:t>
      </w:r>
      <w:proofErr w:type="spellStart"/>
      <w:r w:rsidRPr="00B671B9">
        <w:rPr>
          <w:i/>
          <w:sz w:val="22"/>
          <w:szCs w:val="22"/>
        </w:rPr>
        <w:t>Изпълнителя</w:t>
      </w:r>
      <w:proofErr w:type="spellEnd"/>
      <w:r w:rsidRPr="00B671B9">
        <w:rPr>
          <w:i/>
          <w:sz w:val="22"/>
          <w:szCs w:val="22"/>
        </w:rPr>
        <w:t>/</w:t>
      </w:r>
      <w:proofErr w:type="spellStart"/>
      <w:r w:rsidRPr="00B671B9">
        <w:rPr>
          <w:i/>
          <w:sz w:val="22"/>
          <w:szCs w:val="22"/>
        </w:rPr>
        <w:t>за</w:t>
      </w:r>
      <w:proofErr w:type="spellEnd"/>
      <w:r w:rsidRPr="00B671B9">
        <w:rPr>
          <w:i/>
          <w:sz w:val="22"/>
          <w:szCs w:val="22"/>
        </w:rPr>
        <w:t xml:space="preserve"> </w:t>
      </w:r>
      <w:proofErr w:type="spellStart"/>
      <w:r w:rsidRPr="00B671B9">
        <w:rPr>
          <w:i/>
          <w:sz w:val="22"/>
          <w:szCs w:val="22"/>
        </w:rPr>
        <w:t>оборотното</w:t>
      </w:r>
      <w:proofErr w:type="spellEnd"/>
      <w:r w:rsidRPr="00B671B9">
        <w:rPr>
          <w:i/>
          <w:sz w:val="22"/>
          <w:szCs w:val="22"/>
        </w:rPr>
        <w:t xml:space="preserve"> </w:t>
      </w:r>
      <w:proofErr w:type="spellStart"/>
      <w:r w:rsidRPr="00B671B9">
        <w:rPr>
          <w:i/>
          <w:sz w:val="22"/>
          <w:szCs w:val="22"/>
        </w:rPr>
        <w:t>бельо</w:t>
      </w:r>
      <w:proofErr w:type="spellEnd"/>
      <w:r w:rsidRPr="00B671B9">
        <w:rPr>
          <w:i/>
          <w:sz w:val="22"/>
          <w:szCs w:val="22"/>
        </w:rPr>
        <w:t>/</w:t>
      </w:r>
    </w:p>
    <w:p w:rsidR="004C3B55" w:rsidRPr="00B671B9" w:rsidRDefault="004C3B55" w:rsidP="004C3B55">
      <w:pPr>
        <w:pStyle w:val="ListParagraph"/>
        <w:rPr>
          <w:i/>
        </w:rPr>
      </w:pPr>
    </w:p>
    <w:p w:rsidR="004C3B55" w:rsidRPr="00B671B9" w:rsidRDefault="004C3B55" w:rsidP="004C3B55">
      <w:pPr>
        <w:pStyle w:val="ListParagraph"/>
        <w:numPr>
          <w:ilvl w:val="0"/>
          <w:numId w:val="7"/>
        </w:numPr>
        <w:contextualSpacing/>
        <w:rPr>
          <w:i/>
        </w:rPr>
      </w:pPr>
      <w:r w:rsidRPr="00B671B9">
        <w:rPr>
          <w:i/>
          <w:sz w:val="28"/>
          <w:szCs w:val="28"/>
        </w:rPr>
        <w:t xml:space="preserve">2. </w:t>
      </w:r>
      <w:proofErr w:type="spellStart"/>
      <w:r w:rsidRPr="00B671B9">
        <w:rPr>
          <w:i/>
          <w:sz w:val="28"/>
          <w:szCs w:val="28"/>
        </w:rPr>
        <w:t>най</w:t>
      </w:r>
      <w:proofErr w:type="spellEnd"/>
      <w:r w:rsidRPr="00B671B9">
        <w:rPr>
          <w:i/>
          <w:sz w:val="28"/>
          <w:szCs w:val="28"/>
        </w:rPr>
        <w:t xml:space="preserve"> –</w:t>
      </w:r>
      <w:proofErr w:type="spellStart"/>
      <w:r w:rsidRPr="00B671B9">
        <w:rPr>
          <w:i/>
          <w:sz w:val="28"/>
          <w:szCs w:val="28"/>
        </w:rPr>
        <w:t>ниска</w:t>
      </w:r>
      <w:proofErr w:type="spellEnd"/>
      <w:r w:rsidRPr="00B671B9">
        <w:rPr>
          <w:i/>
          <w:sz w:val="28"/>
          <w:szCs w:val="28"/>
        </w:rPr>
        <w:t xml:space="preserve"> </w:t>
      </w:r>
      <w:proofErr w:type="spellStart"/>
      <w:r w:rsidRPr="00B671B9">
        <w:rPr>
          <w:i/>
          <w:sz w:val="28"/>
          <w:szCs w:val="28"/>
        </w:rPr>
        <w:t>цена</w:t>
      </w:r>
      <w:proofErr w:type="spellEnd"/>
      <w:r w:rsidRPr="00B671B9">
        <w:rPr>
          <w:i/>
          <w:sz w:val="22"/>
          <w:szCs w:val="22"/>
        </w:rPr>
        <w:t xml:space="preserve">: </w:t>
      </w:r>
      <w:proofErr w:type="spellStart"/>
      <w:r w:rsidRPr="00B671B9">
        <w:rPr>
          <w:i/>
          <w:sz w:val="22"/>
          <w:szCs w:val="22"/>
        </w:rPr>
        <w:t>изпиране</w:t>
      </w:r>
      <w:proofErr w:type="spellEnd"/>
      <w:r w:rsidRPr="00B671B9">
        <w:rPr>
          <w:i/>
          <w:sz w:val="22"/>
          <w:szCs w:val="22"/>
        </w:rPr>
        <w:t xml:space="preserve">,  </w:t>
      </w:r>
      <w:proofErr w:type="spellStart"/>
      <w:r w:rsidRPr="00B671B9">
        <w:rPr>
          <w:i/>
          <w:sz w:val="22"/>
          <w:szCs w:val="22"/>
        </w:rPr>
        <w:t>дезинфекция</w:t>
      </w:r>
      <w:proofErr w:type="spellEnd"/>
      <w:r w:rsidRPr="00B671B9">
        <w:rPr>
          <w:i/>
          <w:sz w:val="22"/>
          <w:szCs w:val="22"/>
        </w:rPr>
        <w:t xml:space="preserve">, </w:t>
      </w:r>
      <w:proofErr w:type="spellStart"/>
      <w:r w:rsidRPr="00B671B9">
        <w:rPr>
          <w:i/>
          <w:sz w:val="22"/>
          <w:szCs w:val="22"/>
        </w:rPr>
        <w:t>изсушаване</w:t>
      </w:r>
      <w:proofErr w:type="spellEnd"/>
      <w:r w:rsidRPr="00B671B9">
        <w:rPr>
          <w:i/>
          <w:sz w:val="22"/>
          <w:szCs w:val="22"/>
        </w:rPr>
        <w:t xml:space="preserve">, </w:t>
      </w:r>
      <w:proofErr w:type="spellStart"/>
      <w:r w:rsidRPr="00B671B9">
        <w:rPr>
          <w:i/>
          <w:sz w:val="22"/>
          <w:szCs w:val="22"/>
        </w:rPr>
        <w:t>гладене</w:t>
      </w:r>
      <w:proofErr w:type="spellEnd"/>
      <w:r w:rsidRPr="00B671B9">
        <w:rPr>
          <w:i/>
          <w:sz w:val="22"/>
          <w:szCs w:val="22"/>
        </w:rPr>
        <w:t xml:space="preserve">, </w:t>
      </w:r>
      <w:proofErr w:type="spellStart"/>
      <w:r w:rsidRPr="00B671B9">
        <w:rPr>
          <w:i/>
          <w:sz w:val="22"/>
          <w:szCs w:val="22"/>
        </w:rPr>
        <w:t>опаковане</w:t>
      </w:r>
      <w:proofErr w:type="spellEnd"/>
      <w:r w:rsidRPr="00B671B9">
        <w:rPr>
          <w:i/>
          <w:sz w:val="22"/>
          <w:szCs w:val="22"/>
        </w:rPr>
        <w:t xml:space="preserve">  и </w:t>
      </w:r>
      <w:proofErr w:type="spellStart"/>
      <w:r w:rsidRPr="00B671B9">
        <w:rPr>
          <w:i/>
          <w:sz w:val="22"/>
          <w:szCs w:val="22"/>
        </w:rPr>
        <w:t>транспорт</w:t>
      </w:r>
      <w:proofErr w:type="spellEnd"/>
      <w:r w:rsidRPr="00B671B9">
        <w:rPr>
          <w:i/>
          <w:sz w:val="22"/>
          <w:szCs w:val="22"/>
        </w:rPr>
        <w:t xml:space="preserve">   </w:t>
      </w:r>
      <w:proofErr w:type="spellStart"/>
      <w:r w:rsidRPr="00B671B9">
        <w:rPr>
          <w:i/>
          <w:sz w:val="22"/>
          <w:szCs w:val="22"/>
        </w:rPr>
        <w:t>на</w:t>
      </w:r>
      <w:proofErr w:type="spellEnd"/>
      <w:r w:rsidRPr="00B671B9">
        <w:rPr>
          <w:i/>
          <w:sz w:val="22"/>
          <w:szCs w:val="22"/>
        </w:rPr>
        <w:t xml:space="preserve"> </w:t>
      </w:r>
      <w:proofErr w:type="spellStart"/>
      <w:r w:rsidRPr="00B671B9">
        <w:rPr>
          <w:i/>
          <w:sz w:val="22"/>
          <w:szCs w:val="22"/>
        </w:rPr>
        <w:t>болнично</w:t>
      </w:r>
      <w:proofErr w:type="spellEnd"/>
      <w:r w:rsidRPr="00B671B9">
        <w:rPr>
          <w:i/>
          <w:sz w:val="22"/>
          <w:szCs w:val="22"/>
        </w:rPr>
        <w:t xml:space="preserve"> </w:t>
      </w:r>
      <w:proofErr w:type="spellStart"/>
      <w:r w:rsidRPr="00B671B9">
        <w:rPr>
          <w:i/>
          <w:sz w:val="22"/>
          <w:szCs w:val="22"/>
        </w:rPr>
        <w:t>бельо</w:t>
      </w:r>
      <w:proofErr w:type="spellEnd"/>
      <w:r w:rsidRPr="00B671B9">
        <w:rPr>
          <w:i/>
          <w:sz w:val="22"/>
          <w:szCs w:val="22"/>
          <w:lang w:val="en-US"/>
        </w:rPr>
        <w:t>,</w:t>
      </w:r>
      <w:proofErr w:type="spellStart"/>
      <w:r w:rsidRPr="00B671B9">
        <w:rPr>
          <w:i/>
          <w:sz w:val="22"/>
          <w:szCs w:val="22"/>
        </w:rPr>
        <w:t>одеала</w:t>
      </w:r>
      <w:proofErr w:type="spellEnd"/>
      <w:r w:rsidRPr="00B671B9">
        <w:rPr>
          <w:i/>
          <w:sz w:val="22"/>
          <w:szCs w:val="22"/>
        </w:rPr>
        <w:t xml:space="preserve">, </w:t>
      </w:r>
      <w:proofErr w:type="spellStart"/>
      <w:r w:rsidRPr="00B671B9">
        <w:rPr>
          <w:i/>
          <w:sz w:val="22"/>
          <w:szCs w:val="22"/>
        </w:rPr>
        <w:t>работно</w:t>
      </w:r>
      <w:proofErr w:type="spellEnd"/>
      <w:r w:rsidRPr="00B671B9">
        <w:rPr>
          <w:i/>
          <w:sz w:val="22"/>
          <w:szCs w:val="22"/>
        </w:rPr>
        <w:t xml:space="preserve"> </w:t>
      </w:r>
      <w:proofErr w:type="spellStart"/>
      <w:r w:rsidRPr="00B671B9">
        <w:rPr>
          <w:i/>
          <w:sz w:val="22"/>
          <w:szCs w:val="22"/>
        </w:rPr>
        <w:t>облекло</w:t>
      </w:r>
      <w:proofErr w:type="spellEnd"/>
      <w:r w:rsidRPr="00B671B9">
        <w:rPr>
          <w:i/>
          <w:sz w:val="22"/>
          <w:szCs w:val="22"/>
        </w:rPr>
        <w:t xml:space="preserve"> и  </w:t>
      </w:r>
      <w:proofErr w:type="spellStart"/>
      <w:r w:rsidRPr="00B671B9">
        <w:rPr>
          <w:i/>
          <w:sz w:val="22"/>
          <w:szCs w:val="22"/>
        </w:rPr>
        <w:t>дрехи</w:t>
      </w:r>
      <w:proofErr w:type="spellEnd"/>
      <w:r w:rsidRPr="00B671B9">
        <w:rPr>
          <w:i/>
          <w:sz w:val="22"/>
          <w:szCs w:val="22"/>
        </w:rPr>
        <w:t xml:space="preserve"> </w:t>
      </w:r>
      <w:proofErr w:type="spellStart"/>
      <w:r w:rsidRPr="00B671B9">
        <w:rPr>
          <w:i/>
          <w:sz w:val="22"/>
          <w:szCs w:val="22"/>
        </w:rPr>
        <w:t>на</w:t>
      </w:r>
      <w:proofErr w:type="spellEnd"/>
      <w:r w:rsidRPr="00B671B9">
        <w:rPr>
          <w:i/>
          <w:sz w:val="22"/>
          <w:szCs w:val="22"/>
        </w:rPr>
        <w:t xml:space="preserve"> </w:t>
      </w:r>
      <w:proofErr w:type="spellStart"/>
      <w:r w:rsidRPr="00B671B9">
        <w:rPr>
          <w:i/>
          <w:sz w:val="22"/>
          <w:szCs w:val="22"/>
        </w:rPr>
        <w:t>болни</w:t>
      </w:r>
      <w:proofErr w:type="spellEnd"/>
      <w:r w:rsidRPr="00B671B9">
        <w:rPr>
          <w:i/>
          <w:sz w:val="22"/>
          <w:szCs w:val="22"/>
        </w:rPr>
        <w:t xml:space="preserve">  </w:t>
      </w:r>
      <w:proofErr w:type="spellStart"/>
      <w:r w:rsidRPr="00B671B9">
        <w:rPr>
          <w:i/>
          <w:sz w:val="22"/>
          <w:szCs w:val="22"/>
        </w:rPr>
        <w:t>собственост</w:t>
      </w:r>
      <w:proofErr w:type="spellEnd"/>
      <w:r w:rsidRPr="00B671B9">
        <w:rPr>
          <w:i/>
          <w:sz w:val="22"/>
          <w:szCs w:val="22"/>
        </w:rPr>
        <w:t xml:space="preserve"> </w:t>
      </w:r>
      <w:proofErr w:type="spellStart"/>
      <w:r w:rsidRPr="00B671B9">
        <w:rPr>
          <w:i/>
          <w:sz w:val="22"/>
          <w:szCs w:val="22"/>
        </w:rPr>
        <w:t>на</w:t>
      </w:r>
      <w:proofErr w:type="spellEnd"/>
      <w:r w:rsidRPr="00B671B9">
        <w:rPr>
          <w:i/>
          <w:sz w:val="22"/>
          <w:szCs w:val="22"/>
        </w:rPr>
        <w:t xml:space="preserve"> </w:t>
      </w:r>
      <w:proofErr w:type="spellStart"/>
      <w:r w:rsidRPr="00B671B9">
        <w:rPr>
          <w:i/>
          <w:sz w:val="22"/>
          <w:szCs w:val="22"/>
        </w:rPr>
        <w:t>Възложителя</w:t>
      </w:r>
      <w:proofErr w:type="spellEnd"/>
      <w:r w:rsidRPr="00B671B9">
        <w:rPr>
          <w:i/>
          <w:sz w:val="22"/>
          <w:szCs w:val="22"/>
        </w:rPr>
        <w:t xml:space="preserve"> </w:t>
      </w:r>
    </w:p>
    <w:p w:rsidR="004C3B55" w:rsidRPr="00B671B9" w:rsidRDefault="004C3B55" w:rsidP="004C3B55">
      <w:pPr>
        <w:tabs>
          <w:tab w:val="left" w:pos="720"/>
        </w:tabs>
        <w:jc w:val="both"/>
        <w:rPr>
          <w:i/>
          <w:sz w:val="22"/>
          <w:szCs w:val="22"/>
        </w:rPr>
      </w:pPr>
    </w:p>
    <w:p w:rsidR="004C3B55" w:rsidRPr="00B671B9" w:rsidRDefault="004C3B55" w:rsidP="004C3B55">
      <w:pPr>
        <w:tabs>
          <w:tab w:val="left" w:pos="720"/>
        </w:tabs>
        <w:jc w:val="both"/>
        <w:rPr>
          <w:i/>
        </w:rPr>
      </w:pPr>
      <w:r w:rsidRPr="00B671B9">
        <w:rPr>
          <w:i/>
          <w:sz w:val="28"/>
          <w:szCs w:val="28"/>
        </w:rPr>
        <w:tab/>
      </w:r>
      <w:r w:rsidRPr="00B671B9">
        <w:rPr>
          <w:i/>
        </w:rPr>
        <w:t xml:space="preserve">Комплексната оценка (КО) при определяне на оптимално съотношение </w:t>
      </w:r>
      <w:proofErr w:type="spellStart"/>
      <w:r w:rsidRPr="001365DB">
        <w:rPr>
          <w:b/>
          <w:i/>
          <w:lang w:val="en-US"/>
        </w:rPr>
        <w:t>цена</w:t>
      </w:r>
      <w:proofErr w:type="spellEnd"/>
      <w:r w:rsidRPr="001365DB">
        <w:rPr>
          <w:b/>
          <w:i/>
        </w:rPr>
        <w:t>/цена</w:t>
      </w:r>
      <w:r w:rsidRPr="00B671B9">
        <w:rPr>
          <w:i/>
        </w:rPr>
        <w:t xml:space="preserve"> се изчислява по следната формула:</w:t>
      </w:r>
    </w:p>
    <w:p w:rsidR="004C3B55" w:rsidRPr="00B671B9" w:rsidRDefault="004C3B55" w:rsidP="004C3B55">
      <w:pPr>
        <w:tabs>
          <w:tab w:val="left" w:pos="720"/>
          <w:tab w:val="left" w:pos="1350"/>
        </w:tabs>
        <w:jc w:val="both"/>
        <w:rPr>
          <w:b/>
          <w:i/>
        </w:rPr>
      </w:pPr>
      <w:r w:rsidRPr="00B671B9">
        <w:rPr>
          <w:b/>
          <w:i/>
        </w:rPr>
        <w:tab/>
        <w:t>КО = ОЦП1 +ОЦП2</w:t>
      </w:r>
    </w:p>
    <w:p w:rsidR="004C3B55" w:rsidRPr="00B671B9" w:rsidRDefault="004C3B55" w:rsidP="004C3B55">
      <w:pPr>
        <w:tabs>
          <w:tab w:val="left" w:pos="720"/>
          <w:tab w:val="left" w:pos="1350"/>
        </w:tabs>
        <w:jc w:val="both"/>
        <w:rPr>
          <w:i/>
        </w:rPr>
      </w:pPr>
      <w:r w:rsidRPr="00B671B9">
        <w:rPr>
          <w:i/>
        </w:rPr>
        <w:t xml:space="preserve"> където:</w:t>
      </w:r>
    </w:p>
    <w:p w:rsidR="004C3B55" w:rsidRPr="00B671B9" w:rsidRDefault="004C3B55" w:rsidP="004C3B55">
      <w:pPr>
        <w:pStyle w:val="ListParagraph"/>
        <w:numPr>
          <w:ilvl w:val="0"/>
          <w:numId w:val="6"/>
        </w:numPr>
        <w:tabs>
          <w:tab w:val="left" w:pos="720"/>
          <w:tab w:val="left" w:pos="1350"/>
        </w:tabs>
        <w:contextualSpacing/>
        <w:jc w:val="both"/>
      </w:pPr>
      <w:r w:rsidRPr="00B671B9">
        <w:rPr>
          <w:b/>
        </w:rPr>
        <w:tab/>
        <w:t>ОЦП1</w:t>
      </w:r>
      <w:r w:rsidRPr="00B671B9">
        <w:t xml:space="preserve"> е </w:t>
      </w:r>
      <w:proofErr w:type="spellStart"/>
      <w:r w:rsidRPr="00B671B9">
        <w:t>оценката</w:t>
      </w:r>
      <w:proofErr w:type="spellEnd"/>
      <w:r w:rsidRPr="00B671B9">
        <w:t xml:space="preserve"> </w:t>
      </w:r>
      <w:proofErr w:type="spellStart"/>
      <w:r w:rsidRPr="00B671B9">
        <w:t>по</w:t>
      </w:r>
      <w:proofErr w:type="spellEnd"/>
      <w:r w:rsidRPr="00B671B9">
        <w:t xml:space="preserve"> </w:t>
      </w:r>
      <w:proofErr w:type="spellStart"/>
      <w:r w:rsidRPr="00B671B9">
        <w:t>показателянай</w:t>
      </w:r>
      <w:proofErr w:type="spellEnd"/>
      <w:r w:rsidRPr="00B671B9">
        <w:t xml:space="preserve"> –</w:t>
      </w:r>
      <w:proofErr w:type="spellStart"/>
      <w:r w:rsidRPr="00B671B9">
        <w:t>ниска</w:t>
      </w:r>
      <w:proofErr w:type="spellEnd"/>
      <w:r w:rsidRPr="00B671B9">
        <w:t xml:space="preserve"> </w:t>
      </w:r>
      <w:proofErr w:type="spellStart"/>
      <w:r w:rsidRPr="00B671B9">
        <w:t>цена</w:t>
      </w:r>
      <w:proofErr w:type="spellEnd"/>
      <w:r w:rsidRPr="00B671B9">
        <w:t xml:space="preserve"> : </w:t>
      </w:r>
      <w:proofErr w:type="spellStart"/>
      <w:r w:rsidRPr="00B671B9">
        <w:t>изпиране</w:t>
      </w:r>
      <w:proofErr w:type="spellEnd"/>
      <w:r w:rsidRPr="00B671B9">
        <w:t xml:space="preserve">, </w:t>
      </w:r>
      <w:proofErr w:type="spellStart"/>
      <w:r w:rsidRPr="00B671B9">
        <w:t>дезинфекция</w:t>
      </w:r>
      <w:proofErr w:type="spellEnd"/>
      <w:r w:rsidRPr="00B671B9">
        <w:t xml:space="preserve">, </w:t>
      </w:r>
      <w:proofErr w:type="spellStart"/>
      <w:r w:rsidRPr="00B671B9">
        <w:t>изсушаване,гладене</w:t>
      </w:r>
      <w:proofErr w:type="spellEnd"/>
      <w:r w:rsidRPr="00B671B9">
        <w:t xml:space="preserve">, </w:t>
      </w:r>
      <w:proofErr w:type="spellStart"/>
      <w:r w:rsidRPr="00B671B9">
        <w:t>опаковане</w:t>
      </w:r>
      <w:proofErr w:type="spellEnd"/>
      <w:r w:rsidRPr="00B671B9">
        <w:t xml:space="preserve">  и </w:t>
      </w:r>
      <w:proofErr w:type="spellStart"/>
      <w:r w:rsidRPr="00B671B9">
        <w:t>транспорт</w:t>
      </w:r>
      <w:proofErr w:type="spellEnd"/>
      <w:r w:rsidRPr="00B671B9">
        <w:t xml:space="preserve">   </w:t>
      </w:r>
      <w:proofErr w:type="spellStart"/>
      <w:r w:rsidRPr="00B671B9">
        <w:rPr>
          <w:i/>
        </w:rPr>
        <w:t>на</w:t>
      </w:r>
      <w:proofErr w:type="spellEnd"/>
      <w:r w:rsidRPr="00B671B9">
        <w:rPr>
          <w:i/>
        </w:rPr>
        <w:t xml:space="preserve"> </w:t>
      </w:r>
      <w:proofErr w:type="spellStart"/>
      <w:r w:rsidRPr="00B671B9">
        <w:rPr>
          <w:i/>
        </w:rPr>
        <w:t>болнично</w:t>
      </w:r>
      <w:proofErr w:type="spellEnd"/>
      <w:r w:rsidRPr="00B671B9">
        <w:rPr>
          <w:i/>
        </w:rPr>
        <w:t xml:space="preserve"> </w:t>
      </w:r>
      <w:proofErr w:type="spellStart"/>
      <w:r w:rsidRPr="00B671B9">
        <w:rPr>
          <w:i/>
        </w:rPr>
        <w:t>бельо</w:t>
      </w:r>
      <w:r w:rsidRPr="00B671B9">
        <w:t>собствденост</w:t>
      </w:r>
      <w:proofErr w:type="spellEnd"/>
      <w:r w:rsidRPr="00B671B9">
        <w:t xml:space="preserve">  </w:t>
      </w:r>
      <w:proofErr w:type="spellStart"/>
      <w:r w:rsidRPr="00B671B9">
        <w:t>на</w:t>
      </w:r>
      <w:proofErr w:type="spellEnd"/>
      <w:r w:rsidRPr="00B671B9">
        <w:t xml:space="preserve"> </w:t>
      </w:r>
      <w:proofErr w:type="spellStart"/>
      <w:r w:rsidRPr="00B671B9">
        <w:t>Изпълнителя</w:t>
      </w:r>
      <w:proofErr w:type="spellEnd"/>
      <w:r w:rsidRPr="00B671B9">
        <w:t xml:space="preserve"> /</w:t>
      </w:r>
      <w:proofErr w:type="spellStart"/>
      <w:r w:rsidRPr="00B671B9">
        <w:t>за</w:t>
      </w:r>
      <w:proofErr w:type="spellEnd"/>
      <w:r w:rsidRPr="00B671B9">
        <w:t xml:space="preserve"> </w:t>
      </w:r>
      <w:proofErr w:type="spellStart"/>
      <w:r w:rsidRPr="00B671B9">
        <w:t>оборотното</w:t>
      </w:r>
      <w:proofErr w:type="spellEnd"/>
      <w:r w:rsidRPr="00B671B9">
        <w:t xml:space="preserve"> </w:t>
      </w:r>
      <w:proofErr w:type="spellStart"/>
      <w:r w:rsidRPr="00B671B9">
        <w:t>бельо</w:t>
      </w:r>
      <w:proofErr w:type="spellEnd"/>
      <w:r w:rsidRPr="00B671B9">
        <w:t xml:space="preserve">/ , с </w:t>
      </w:r>
      <w:proofErr w:type="spellStart"/>
      <w:r w:rsidRPr="00B671B9">
        <w:t>тежест</w:t>
      </w:r>
      <w:proofErr w:type="spellEnd"/>
      <w:r w:rsidRPr="00B671B9">
        <w:t xml:space="preserve"> в </w:t>
      </w:r>
      <w:proofErr w:type="spellStart"/>
      <w:r w:rsidRPr="00B671B9">
        <w:t>комплексната</w:t>
      </w:r>
      <w:proofErr w:type="spellEnd"/>
      <w:r w:rsidRPr="00B671B9">
        <w:t xml:space="preserve"> </w:t>
      </w:r>
      <w:proofErr w:type="spellStart"/>
      <w:r w:rsidRPr="00B671B9">
        <w:t>оценка</w:t>
      </w:r>
      <w:proofErr w:type="spellEnd"/>
      <w:r w:rsidRPr="00B671B9">
        <w:t xml:space="preserve"> 35%, </w:t>
      </w:r>
      <w:proofErr w:type="spellStart"/>
      <w:r w:rsidRPr="00B671B9">
        <w:t>максималния</w:t>
      </w:r>
      <w:proofErr w:type="spellEnd"/>
      <w:r w:rsidRPr="00B671B9">
        <w:t xml:space="preserve"> </w:t>
      </w:r>
      <w:proofErr w:type="spellStart"/>
      <w:r w:rsidRPr="00B671B9">
        <w:t>брой</w:t>
      </w:r>
      <w:proofErr w:type="spellEnd"/>
      <w:r w:rsidRPr="00B671B9">
        <w:t xml:space="preserve"> </w:t>
      </w:r>
      <w:proofErr w:type="spellStart"/>
      <w:r w:rsidRPr="00B671B9">
        <w:t>точки</w:t>
      </w:r>
      <w:proofErr w:type="spellEnd"/>
      <w:r w:rsidRPr="00B671B9">
        <w:t xml:space="preserve">, </w:t>
      </w:r>
      <w:proofErr w:type="spellStart"/>
      <w:r w:rsidRPr="00B671B9">
        <w:t>които</w:t>
      </w:r>
      <w:proofErr w:type="spellEnd"/>
      <w:r w:rsidRPr="00B671B9">
        <w:t xml:space="preserve"> </w:t>
      </w:r>
      <w:proofErr w:type="spellStart"/>
      <w:r w:rsidRPr="00B671B9">
        <w:t>може</w:t>
      </w:r>
      <w:proofErr w:type="spellEnd"/>
      <w:r w:rsidRPr="00B671B9">
        <w:t xml:space="preserve"> </w:t>
      </w:r>
      <w:proofErr w:type="spellStart"/>
      <w:r w:rsidRPr="00B671B9">
        <w:t>да</w:t>
      </w:r>
      <w:proofErr w:type="spellEnd"/>
      <w:r w:rsidRPr="00B671B9">
        <w:t xml:space="preserve"> </w:t>
      </w:r>
      <w:proofErr w:type="spellStart"/>
      <w:r w:rsidRPr="00B671B9">
        <w:t>получи</w:t>
      </w:r>
      <w:proofErr w:type="spellEnd"/>
      <w:r w:rsidRPr="00B671B9">
        <w:t xml:space="preserve"> </w:t>
      </w:r>
      <w:proofErr w:type="spellStart"/>
      <w:r w:rsidRPr="00B671B9">
        <w:t>офертата</w:t>
      </w:r>
      <w:proofErr w:type="spellEnd"/>
      <w:r w:rsidRPr="00B671B9">
        <w:t xml:space="preserve"> </w:t>
      </w:r>
      <w:proofErr w:type="spellStart"/>
      <w:r w:rsidRPr="00B671B9">
        <w:t>по</w:t>
      </w:r>
      <w:proofErr w:type="spellEnd"/>
      <w:r w:rsidRPr="00B671B9">
        <w:t xml:space="preserve"> </w:t>
      </w:r>
      <w:proofErr w:type="spellStart"/>
      <w:r w:rsidRPr="00B671B9">
        <w:t>този</w:t>
      </w:r>
      <w:proofErr w:type="spellEnd"/>
      <w:r w:rsidRPr="00B671B9">
        <w:t xml:space="preserve"> </w:t>
      </w:r>
      <w:proofErr w:type="spellStart"/>
      <w:r w:rsidRPr="00B671B9">
        <w:t>показател</w:t>
      </w:r>
      <w:proofErr w:type="spellEnd"/>
      <w:r w:rsidRPr="00B671B9">
        <w:t xml:space="preserve"> е 35 </w:t>
      </w:r>
      <w:proofErr w:type="spellStart"/>
      <w:r w:rsidRPr="00B671B9">
        <w:t>точки</w:t>
      </w:r>
      <w:proofErr w:type="spellEnd"/>
      <w:r w:rsidRPr="00B671B9">
        <w:t>.</w:t>
      </w:r>
    </w:p>
    <w:p w:rsidR="004C3B55" w:rsidRPr="00B671B9" w:rsidRDefault="004C3B55" w:rsidP="004C3B55">
      <w:pPr>
        <w:pStyle w:val="ListParagraph"/>
        <w:numPr>
          <w:ilvl w:val="0"/>
          <w:numId w:val="6"/>
        </w:numPr>
        <w:tabs>
          <w:tab w:val="left" w:pos="720"/>
        </w:tabs>
        <w:contextualSpacing/>
        <w:jc w:val="both"/>
      </w:pPr>
      <w:r w:rsidRPr="00B671B9">
        <w:rPr>
          <w:b/>
        </w:rPr>
        <w:tab/>
        <w:t xml:space="preserve">ОЦП2 </w:t>
      </w:r>
      <w:r w:rsidRPr="00B671B9">
        <w:t xml:space="preserve">е </w:t>
      </w:r>
      <w:proofErr w:type="spellStart"/>
      <w:r w:rsidRPr="00B671B9">
        <w:t>оценката</w:t>
      </w:r>
      <w:proofErr w:type="spellEnd"/>
      <w:r w:rsidRPr="00B671B9">
        <w:t xml:space="preserve"> </w:t>
      </w:r>
      <w:proofErr w:type="spellStart"/>
      <w:r w:rsidRPr="00B671B9">
        <w:t>по</w:t>
      </w:r>
      <w:proofErr w:type="spellEnd"/>
      <w:r w:rsidRPr="00B671B9">
        <w:t xml:space="preserve"> </w:t>
      </w:r>
      <w:proofErr w:type="spellStart"/>
      <w:r w:rsidRPr="00B671B9">
        <w:t>показателя</w:t>
      </w:r>
      <w:proofErr w:type="spellEnd"/>
      <w:r w:rsidRPr="00B671B9">
        <w:t xml:space="preserve"> </w:t>
      </w:r>
      <w:proofErr w:type="spellStart"/>
      <w:r w:rsidRPr="00B671B9">
        <w:t>най</w:t>
      </w:r>
      <w:proofErr w:type="spellEnd"/>
      <w:r w:rsidRPr="00B671B9">
        <w:t xml:space="preserve"> –</w:t>
      </w:r>
      <w:proofErr w:type="spellStart"/>
      <w:r w:rsidRPr="00B671B9">
        <w:t>ниска</w:t>
      </w:r>
      <w:proofErr w:type="spellEnd"/>
      <w:r w:rsidRPr="00B671B9">
        <w:t xml:space="preserve"> </w:t>
      </w:r>
      <w:proofErr w:type="spellStart"/>
      <w:r w:rsidRPr="00B671B9">
        <w:t>ценаизпиране</w:t>
      </w:r>
      <w:proofErr w:type="spellEnd"/>
      <w:r w:rsidRPr="00B671B9">
        <w:t xml:space="preserve">,  </w:t>
      </w:r>
      <w:proofErr w:type="spellStart"/>
      <w:r w:rsidRPr="00B671B9">
        <w:t>дезинфекция</w:t>
      </w:r>
      <w:proofErr w:type="spellEnd"/>
      <w:r w:rsidRPr="00B671B9">
        <w:t xml:space="preserve">, </w:t>
      </w:r>
      <w:proofErr w:type="spellStart"/>
      <w:r w:rsidRPr="00B671B9">
        <w:t>изсушаване</w:t>
      </w:r>
      <w:proofErr w:type="spellEnd"/>
      <w:r w:rsidRPr="00B671B9">
        <w:t xml:space="preserve">, </w:t>
      </w:r>
      <w:proofErr w:type="spellStart"/>
      <w:r w:rsidRPr="00B671B9">
        <w:t>гладене</w:t>
      </w:r>
      <w:proofErr w:type="spellEnd"/>
      <w:r w:rsidRPr="00B671B9">
        <w:t xml:space="preserve">, </w:t>
      </w:r>
      <w:proofErr w:type="spellStart"/>
      <w:r w:rsidRPr="00B671B9">
        <w:t>опаковане</w:t>
      </w:r>
      <w:proofErr w:type="spellEnd"/>
      <w:r w:rsidRPr="00B671B9">
        <w:t xml:space="preserve">  и </w:t>
      </w:r>
      <w:proofErr w:type="spellStart"/>
      <w:r w:rsidRPr="00B671B9">
        <w:t>транспорт</w:t>
      </w:r>
      <w:proofErr w:type="spellEnd"/>
      <w:r w:rsidRPr="00B671B9">
        <w:t xml:space="preserve">   </w:t>
      </w:r>
      <w:proofErr w:type="spellStart"/>
      <w:r w:rsidRPr="00B671B9">
        <w:t>на</w:t>
      </w:r>
      <w:proofErr w:type="spellEnd"/>
      <w:r w:rsidRPr="00B671B9">
        <w:t xml:space="preserve"> </w:t>
      </w:r>
      <w:proofErr w:type="spellStart"/>
      <w:r w:rsidRPr="00B671B9">
        <w:rPr>
          <w:i/>
        </w:rPr>
        <w:t>болнично</w:t>
      </w:r>
      <w:proofErr w:type="spellEnd"/>
      <w:r w:rsidRPr="00B671B9">
        <w:rPr>
          <w:i/>
        </w:rPr>
        <w:t xml:space="preserve"> </w:t>
      </w:r>
      <w:proofErr w:type="spellStart"/>
      <w:r w:rsidRPr="00B671B9">
        <w:rPr>
          <w:i/>
        </w:rPr>
        <w:t>бельо</w:t>
      </w:r>
      <w:proofErr w:type="spellEnd"/>
      <w:r w:rsidRPr="00B671B9">
        <w:rPr>
          <w:i/>
          <w:lang w:val="en-US"/>
        </w:rPr>
        <w:t>,</w:t>
      </w:r>
      <w:proofErr w:type="spellStart"/>
      <w:r w:rsidRPr="00B671B9">
        <w:t>одеала</w:t>
      </w:r>
      <w:proofErr w:type="spellEnd"/>
      <w:r w:rsidRPr="00B671B9">
        <w:t xml:space="preserve">, </w:t>
      </w:r>
      <w:proofErr w:type="spellStart"/>
      <w:r w:rsidRPr="00B671B9">
        <w:t>работно</w:t>
      </w:r>
      <w:proofErr w:type="spellEnd"/>
      <w:r w:rsidRPr="00B671B9">
        <w:t xml:space="preserve"> </w:t>
      </w:r>
      <w:proofErr w:type="spellStart"/>
      <w:r w:rsidRPr="00B671B9">
        <w:t>облекло</w:t>
      </w:r>
      <w:proofErr w:type="spellEnd"/>
      <w:r w:rsidRPr="00B671B9">
        <w:t xml:space="preserve"> и  </w:t>
      </w:r>
      <w:proofErr w:type="spellStart"/>
      <w:r w:rsidRPr="00B671B9">
        <w:t>дрехи</w:t>
      </w:r>
      <w:proofErr w:type="spellEnd"/>
      <w:r w:rsidRPr="00B671B9">
        <w:t xml:space="preserve"> </w:t>
      </w:r>
      <w:proofErr w:type="spellStart"/>
      <w:r w:rsidRPr="00B671B9">
        <w:t>на</w:t>
      </w:r>
      <w:proofErr w:type="spellEnd"/>
      <w:r w:rsidRPr="00B671B9">
        <w:t xml:space="preserve"> </w:t>
      </w:r>
      <w:proofErr w:type="spellStart"/>
      <w:r w:rsidRPr="00B671B9">
        <w:t>болни</w:t>
      </w:r>
      <w:proofErr w:type="spellEnd"/>
      <w:r w:rsidRPr="00B671B9">
        <w:t xml:space="preserve">  </w:t>
      </w:r>
      <w:proofErr w:type="spellStart"/>
      <w:r w:rsidRPr="00B671B9">
        <w:t>собственост</w:t>
      </w:r>
      <w:proofErr w:type="spellEnd"/>
      <w:r w:rsidRPr="00B671B9">
        <w:t xml:space="preserve"> </w:t>
      </w:r>
      <w:proofErr w:type="spellStart"/>
      <w:r w:rsidRPr="00B671B9">
        <w:t>на</w:t>
      </w:r>
      <w:proofErr w:type="spellEnd"/>
      <w:r w:rsidRPr="00B671B9">
        <w:t xml:space="preserve"> </w:t>
      </w:r>
      <w:proofErr w:type="spellStart"/>
      <w:r w:rsidRPr="00B671B9">
        <w:t>Възложителя</w:t>
      </w:r>
      <w:proofErr w:type="spellEnd"/>
      <w:r w:rsidRPr="00B671B9">
        <w:t xml:space="preserve"> , с </w:t>
      </w:r>
      <w:proofErr w:type="spellStart"/>
      <w:r w:rsidRPr="00B671B9">
        <w:t>тежест</w:t>
      </w:r>
      <w:proofErr w:type="spellEnd"/>
      <w:r w:rsidRPr="00B671B9">
        <w:t xml:space="preserve"> в </w:t>
      </w:r>
      <w:proofErr w:type="spellStart"/>
      <w:r w:rsidRPr="00B671B9">
        <w:t>комплексната</w:t>
      </w:r>
      <w:proofErr w:type="spellEnd"/>
      <w:r w:rsidRPr="00B671B9">
        <w:t xml:space="preserve"> </w:t>
      </w:r>
      <w:proofErr w:type="spellStart"/>
      <w:r w:rsidRPr="00B671B9">
        <w:t>оценка</w:t>
      </w:r>
      <w:proofErr w:type="spellEnd"/>
      <w:r w:rsidRPr="00B671B9">
        <w:t xml:space="preserve"> 65%, </w:t>
      </w:r>
      <w:proofErr w:type="spellStart"/>
      <w:r w:rsidRPr="00B671B9">
        <w:t>максималния</w:t>
      </w:r>
      <w:proofErr w:type="spellEnd"/>
      <w:r w:rsidRPr="00B671B9">
        <w:t xml:space="preserve"> </w:t>
      </w:r>
      <w:proofErr w:type="spellStart"/>
      <w:r w:rsidRPr="00B671B9">
        <w:t>брой</w:t>
      </w:r>
      <w:proofErr w:type="spellEnd"/>
      <w:r w:rsidRPr="00B671B9">
        <w:t xml:space="preserve"> </w:t>
      </w:r>
      <w:proofErr w:type="spellStart"/>
      <w:r w:rsidRPr="00B671B9">
        <w:t>точки</w:t>
      </w:r>
      <w:proofErr w:type="spellEnd"/>
      <w:r w:rsidRPr="00B671B9">
        <w:t xml:space="preserve">, </w:t>
      </w:r>
      <w:proofErr w:type="spellStart"/>
      <w:r w:rsidRPr="00B671B9">
        <w:t>които</w:t>
      </w:r>
      <w:proofErr w:type="spellEnd"/>
      <w:r w:rsidRPr="00B671B9">
        <w:t xml:space="preserve"> </w:t>
      </w:r>
      <w:proofErr w:type="spellStart"/>
      <w:r w:rsidRPr="00B671B9">
        <w:t>може</w:t>
      </w:r>
      <w:proofErr w:type="spellEnd"/>
      <w:r w:rsidRPr="00B671B9">
        <w:t xml:space="preserve"> </w:t>
      </w:r>
      <w:proofErr w:type="spellStart"/>
      <w:r w:rsidRPr="00B671B9">
        <w:t>да</w:t>
      </w:r>
      <w:proofErr w:type="spellEnd"/>
      <w:r w:rsidRPr="00B671B9">
        <w:t xml:space="preserve"> </w:t>
      </w:r>
      <w:proofErr w:type="spellStart"/>
      <w:r w:rsidRPr="00B671B9">
        <w:t>получи</w:t>
      </w:r>
      <w:proofErr w:type="spellEnd"/>
      <w:r w:rsidRPr="00B671B9">
        <w:t xml:space="preserve"> </w:t>
      </w:r>
      <w:proofErr w:type="spellStart"/>
      <w:r w:rsidRPr="00B671B9">
        <w:t>офертата</w:t>
      </w:r>
      <w:proofErr w:type="spellEnd"/>
      <w:r w:rsidRPr="00B671B9">
        <w:t xml:space="preserve"> </w:t>
      </w:r>
      <w:proofErr w:type="spellStart"/>
      <w:r w:rsidRPr="00B671B9">
        <w:t>по</w:t>
      </w:r>
      <w:proofErr w:type="spellEnd"/>
      <w:r w:rsidRPr="00B671B9">
        <w:t xml:space="preserve"> </w:t>
      </w:r>
      <w:proofErr w:type="spellStart"/>
      <w:r w:rsidRPr="00B671B9">
        <w:t>този</w:t>
      </w:r>
      <w:proofErr w:type="spellEnd"/>
      <w:r w:rsidRPr="00B671B9">
        <w:t xml:space="preserve"> </w:t>
      </w:r>
      <w:proofErr w:type="spellStart"/>
      <w:r w:rsidRPr="00B671B9">
        <w:t>показател</w:t>
      </w:r>
      <w:proofErr w:type="spellEnd"/>
      <w:r w:rsidRPr="00B671B9">
        <w:t xml:space="preserve"> е 65 </w:t>
      </w:r>
      <w:proofErr w:type="spellStart"/>
      <w:r w:rsidRPr="00B671B9">
        <w:t>точки</w:t>
      </w:r>
      <w:proofErr w:type="spellEnd"/>
      <w:r w:rsidRPr="00B671B9">
        <w:t>.</w:t>
      </w:r>
    </w:p>
    <w:p w:rsidR="004C3B55" w:rsidRPr="00C53850" w:rsidRDefault="004C3B55" w:rsidP="004C3B55">
      <w:pPr>
        <w:tabs>
          <w:tab w:val="left" w:pos="709"/>
        </w:tabs>
        <w:spacing w:line="276" w:lineRule="auto"/>
        <w:ind w:left="1428" w:right="23"/>
        <w:jc w:val="both"/>
        <w:rPr>
          <w:lang w:eastAsia="fr-FR"/>
        </w:rPr>
      </w:pPr>
    </w:p>
    <w:p w:rsidR="00D8132F" w:rsidRPr="00BA6896" w:rsidRDefault="00D8132F" w:rsidP="00D8132F">
      <w:pPr>
        <w:widowControl w:val="0"/>
        <w:autoSpaceDE w:val="0"/>
        <w:autoSpaceDN w:val="0"/>
        <w:adjustRightInd w:val="0"/>
        <w:ind w:firstLine="708"/>
        <w:jc w:val="both"/>
        <w:rPr>
          <w:color w:val="00B050"/>
        </w:rPr>
      </w:pPr>
    </w:p>
    <w:p w:rsidR="00D8132F" w:rsidRDefault="00D8132F" w:rsidP="00D8132F">
      <w:pPr>
        <w:widowControl w:val="0"/>
        <w:autoSpaceDE w:val="0"/>
        <w:autoSpaceDN w:val="0"/>
        <w:adjustRightInd w:val="0"/>
        <w:spacing w:after="120"/>
        <w:ind w:firstLine="708"/>
        <w:jc w:val="both"/>
        <w:rPr>
          <w:bCs/>
          <w:i/>
          <w:iCs/>
          <w:lang w:val="en-US"/>
        </w:rPr>
      </w:pPr>
      <w:r w:rsidRPr="00D41167">
        <w:rPr>
          <w:bCs/>
          <w:i/>
          <w:iCs/>
        </w:rPr>
        <w:t>Извън плика с надпис „</w:t>
      </w:r>
      <w:r w:rsidRPr="00D41167">
        <w:rPr>
          <w:bCs/>
          <w:i/>
        </w:rPr>
        <w:t>Предлагани ценови параметри</w:t>
      </w:r>
      <w:r w:rsidRPr="00D41167">
        <w:rPr>
          <w:bCs/>
          <w:i/>
          <w:iCs/>
        </w:rPr>
        <w:t>”, не трябва да е посочена никаква информация относно цената, която участникът подава в офертата си. Участници, които  по какъвто и да е начин са включили някъде в офертата си, извън плик с надпис „Предлагани ценови параметри” елементи, свързани с предлаганата цена (или части от нея), ще бъдат отстранени от участие.</w:t>
      </w:r>
    </w:p>
    <w:p w:rsidR="00D8132F" w:rsidRPr="00C53850" w:rsidRDefault="00D8132F" w:rsidP="00D8132F">
      <w:pPr>
        <w:spacing w:line="276" w:lineRule="auto"/>
        <w:jc w:val="both"/>
        <w:rPr>
          <w:rFonts w:eastAsia="Arial Unicode MS"/>
          <w:b/>
        </w:rPr>
      </w:pPr>
      <w:r w:rsidRPr="00C53850">
        <w:rPr>
          <w:rFonts w:eastAsia="Arial Unicode MS"/>
          <w:b/>
        </w:rPr>
        <w:t>1</w:t>
      </w:r>
      <w:r>
        <w:rPr>
          <w:rFonts w:eastAsia="Arial Unicode MS"/>
          <w:b/>
        </w:rPr>
        <w:t>1</w:t>
      </w:r>
      <w:r w:rsidRPr="00C53850">
        <w:rPr>
          <w:rFonts w:eastAsia="Arial Unicode MS"/>
          <w:b/>
        </w:rPr>
        <w:t>. Проекто договор – образец  1</w:t>
      </w:r>
      <w:r>
        <w:rPr>
          <w:rFonts w:eastAsia="Arial Unicode MS"/>
          <w:b/>
        </w:rPr>
        <w:t>2</w:t>
      </w:r>
      <w:r w:rsidRPr="00C53850">
        <w:rPr>
          <w:rFonts w:eastAsia="Arial Unicode MS"/>
          <w:b/>
        </w:rPr>
        <w:t xml:space="preserve"> – не се попълва.</w:t>
      </w:r>
    </w:p>
    <w:p w:rsidR="00D8132F" w:rsidRPr="00185E20" w:rsidRDefault="00D8132F" w:rsidP="00D8132F">
      <w:pPr>
        <w:widowControl w:val="0"/>
        <w:autoSpaceDE w:val="0"/>
        <w:autoSpaceDN w:val="0"/>
        <w:adjustRightInd w:val="0"/>
        <w:spacing w:after="120"/>
        <w:ind w:firstLine="708"/>
        <w:jc w:val="both"/>
        <w:rPr>
          <w:bCs/>
          <w:i/>
          <w:iCs/>
          <w:lang w:val="en-US"/>
        </w:rPr>
      </w:pPr>
    </w:p>
    <w:p w:rsidR="00D8132F" w:rsidRPr="002C77E0" w:rsidRDefault="00D8132F" w:rsidP="00D8132F">
      <w:pPr>
        <w:widowControl w:val="0"/>
        <w:autoSpaceDE w:val="0"/>
        <w:autoSpaceDN w:val="0"/>
        <w:adjustRightInd w:val="0"/>
        <w:rPr>
          <w:b/>
          <w:bCs/>
          <w:caps/>
        </w:rPr>
      </w:pPr>
      <w:r w:rsidRPr="002C77E0">
        <w:rPr>
          <w:b/>
          <w:bCs/>
          <w:caps/>
          <w:lang w:val="en-US"/>
        </w:rPr>
        <w:t>III</w:t>
      </w:r>
      <w:r w:rsidRPr="002C77E0">
        <w:rPr>
          <w:b/>
          <w:bCs/>
          <w:caps/>
        </w:rPr>
        <w:t xml:space="preserve">. </w:t>
      </w:r>
      <w:r w:rsidRPr="002C77E0">
        <w:rPr>
          <w:b/>
          <w:bCs/>
        </w:rPr>
        <w:t>КРИТЕРИЙ ЗА ВЪЗЛАГАНЕ. РАЗГЛЕЖДАНЕ, ОЦЕНКА НА ОФЕРТИТЕ</w:t>
      </w:r>
    </w:p>
    <w:p w:rsidR="00D8132F" w:rsidRPr="00BA6896" w:rsidRDefault="00D8132F" w:rsidP="00D8132F">
      <w:pPr>
        <w:widowControl w:val="0"/>
        <w:autoSpaceDE w:val="0"/>
        <w:autoSpaceDN w:val="0"/>
        <w:adjustRightInd w:val="0"/>
        <w:ind w:firstLine="708"/>
        <w:jc w:val="both"/>
        <w:rPr>
          <w:b/>
          <w:bCs/>
          <w:caps/>
          <w:color w:val="00B050"/>
        </w:rPr>
      </w:pPr>
    </w:p>
    <w:p w:rsidR="00D8132F" w:rsidRPr="002C77E0" w:rsidRDefault="00D8132F" w:rsidP="00D8132F">
      <w:pPr>
        <w:widowControl w:val="0"/>
        <w:tabs>
          <w:tab w:val="left" w:pos="993"/>
        </w:tabs>
        <w:autoSpaceDE w:val="0"/>
        <w:autoSpaceDN w:val="0"/>
        <w:adjustRightInd w:val="0"/>
        <w:ind w:left="567"/>
        <w:jc w:val="both"/>
      </w:pPr>
      <w:proofErr w:type="gramStart"/>
      <w:r w:rsidRPr="002C77E0">
        <w:rPr>
          <w:lang w:val="en-US"/>
        </w:rPr>
        <w:t>3.1.</w:t>
      </w:r>
      <w:r w:rsidRPr="002C77E0">
        <w:t>Възложителят със заповед определя нечетен брой лица, които да разгледат и оценят получените оферти.</w:t>
      </w:r>
      <w:proofErr w:type="gramEnd"/>
    </w:p>
    <w:p w:rsidR="00D8132F" w:rsidRPr="002C77E0" w:rsidRDefault="00D8132F" w:rsidP="00D8132F">
      <w:pPr>
        <w:widowControl w:val="0"/>
        <w:numPr>
          <w:ilvl w:val="1"/>
          <w:numId w:val="3"/>
        </w:numPr>
        <w:tabs>
          <w:tab w:val="left" w:pos="993"/>
        </w:tabs>
        <w:autoSpaceDE w:val="0"/>
        <w:autoSpaceDN w:val="0"/>
        <w:adjustRightInd w:val="0"/>
        <w:jc w:val="both"/>
      </w:pPr>
      <w:r w:rsidRPr="002C77E0">
        <w:t>За лицата по ал. 1 се прилагат изискванията по </w:t>
      </w:r>
      <w:r w:rsidR="00655B5B">
        <w:t>чл. 53 и 54</w:t>
      </w:r>
      <w:r w:rsidRPr="002C77E0">
        <w:t xml:space="preserve"> от ППЗОП.</w:t>
      </w:r>
    </w:p>
    <w:p w:rsidR="00D8132F" w:rsidRPr="002C77E0" w:rsidRDefault="00D8132F" w:rsidP="00D8132F">
      <w:pPr>
        <w:widowControl w:val="0"/>
        <w:numPr>
          <w:ilvl w:val="1"/>
          <w:numId w:val="3"/>
        </w:numPr>
        <w:tabs>
          <w:tab w:val="left" w:pos="993"/>
        </w:tabs>
        <w:autoSpaceDE w:val="0"/>
        <w:autoSpaceDN w:val="0"/>
        <w:adjustRightInd w:val="0"/>
        <w:jc w:val="both"/>
      </w:pPr>
      <w:r w:rsidRPr="002C77E0">
        <w:t xml:space="preserve">Критерий за възлагане: </w:t>
      </w:r>
      <w:r w:rsidRPr="002C77E0">
        <w:rPr>
          <w:b/>
        </w:rPr>
        <w:t>най-ниска цена</w:t>
      </w:r>
      <w:r w:rsidRPr="002C77E0">
        <w:t>.</w:t>
      </w:r>
    </w:p>
    <w:p w:rsidR="00D8132F" w:rsidRPr="002C77E0" w:rsidRDefault="00D8132F" w:rsidP="00D8132F">
      <w:pPr>
        <w:widowControl w:val="0"/>
        <w:numPr>
          <w:ilvl w:val="1"/>
          <w:numId w:val="3"/>
        </w:numPr>
        <w:tabs>
          <w:tab w:val="left" w:pos="993"/>
        </w:tabs>
        <w:autoSpaceDE w:val="0"/>
        <w:autoSpaceDN w:val="0"/>
        <w:adjustRightInd w:val="0"/>
        <w:jc w:val="both"/>
      </w:pPr>
      <w:r w:rsidRPr="002C77E0">
        <w:rPr>
          <w:lang w:val="en-US"/>
        </w:rPr>
        <w:t>K</w:t>
      </w:r>
      <w:r w:rsidRPr="002C77E0">
        <w:t xml:space="preserve">ритерият се прилага за оценяване на оферти, които отговарят на предварително обявените от Възложителя условия в обявата и приложенията към нея. </w:t>
      </w:r>
    </w:p>
    <w:p w:rsidR="00D8132F" w:rsidRPr="002C77E0" w:rsidRDefault="00D8132F" w:rsidP="00D8132F">
      <w:pPr>
        <w:widowControl w:val="0"/>
        <w:numPr>
          <w:ilvl w:val="1"/>
          <w:numId w:val="3"/>
        </w:numPr>
        <w:tabs>
          <w:tab w:val="left" w:pos="993"/>
        </w:tabs>
        <w:autoSpaceDE w:val="0"/>
        <w:autoSpaceDN w:val="0"/>
        <w:adjustRightInd w:val="0"/>
        <w:jc w:val="both"/>
      </w:pPr>
      <w:r w:rsidRPr="002C77E0">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8132F" w:rsidRPr="002C77E0" w:rsidRDefault="00D8132F" w:rsidP="00D8132F">
      <w:pPr>
        <w:widowControl w:val="0"/>
        <w:numPr>
          <w:ilvl w:val="1"/>
          <w:numId w:val="3"/>
        </w:numPr>
        <w:tabs>
          <w:tab w:val="left" w:pos="993"/>
        </w:tabs>
        <w:autoSpaceDE w:val="0"/>
        <w:autoSpaceDN w:val="0"/>
        <w:adjustRightInd w:val="0"/>
        <w:jc w:val="both"/>
      </w:pPr>
      <w:r w:rsidRPr="002C77E0">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D8132F" w:rsidRPr="002C77E0" w:rsidRDefault="00D8132F" w:rsidP="00D8132F">
      <w:pPr>
        <w:widowControl w:val="0"/>
        <w:numPr>
          <w:ilvl w:val="1"/>
          <w:numId w:val="3"/>
        </w:numPr>
        <w:tabs>
          <w:tab w:val="left" w:pos="993"/>
        </w:tabs>
        <w:autoSpaceDE w:val="0"/>
        <w:autoSpaceDN w:val="0"/>
        <w:adjustRightInd w:val="0"/>
        <w:jc w:val="both"/>
      </w:pPr>
      <w:r w:rsidRPr="002C77E0">
        <w:t xml:space="preserve">Към офертата участниците подават декларация по образец на възложителя за </w:t>
      </w:r>
      <w:r w:rsidRPr="002C77E0">
        <w:lastRenderedPageBreak/>
        <w:t>липсата на обстоятелствата по </w:t>
      </w:r>
      <w:hyperlink r:id="rId7" w:anchor="p28982763" w:tgtFrame="_blank" w:history="1">
        <w:r w:rsidRPr="002C77E0">
          <w:rPr>
            <w:rStyle w:val="Hyperlink"/>
          </w:rPr>
          <w:t>чл. 54, ал. 1, т. 1</w:t>
        </w:r>
      </w:hyperlink>
      <w:r w:rsidRPr="002C77E0">
        <w:t> – </w:t>
      </w:r>
      <w:hyperlink r:id="rId8" w:anchor="p28982763" w:tgtFrame="_blank" w:history="1">
        <w:r w:rsidRPr="002C77E0">
          <w:rPr>
            <w:rStyle w:val="Hyperlink"/>
          </w:rPr>
          <w:t>5</w:t>
        </w:r>
      </w:hyperlink>
      <w:r w:rsidRPr="002C77E0">
        <w:t> и </w:t>
      </w:r>
      <w:hyperlink r:id="rId9" w:anchor="p28982763" w:tgtFrame="_blank" w:history="1">
        <w:r w:rsidRPr="002C77E0">
          <w:rPr>
            <w:rStyle w:val="Hyperlink"/>
          </w:rPr>
          <w:t>7 ЗОП</w:t>
        </w:r>
      </w:hyperlink>
      <w:r w:rsidRPr="002C77E0">
        <w:t>.</w:t>
      </w:r>
    </w:p>
    <w:p w:rsidR="00D8132F" w:rsidRPr="002C77E0" w:rsidRDefault="00D8132F" w:rsidP="00D8132F">
      <w:pPr>
        <w:widowControl w:val="0"/>
        <w:numPr>
          <w:ilvl w:val="1"/>
          <w:numId w:val="3"/>
        </w:numPr>
        <w:tabs>
          <w:tab w:val="left" w:pos="993"/>
        </w:tabs>
        <w:autoSpaceDE w:val="0"/>
        <w:autoSpaceDN w:val="0"/>
        <w:adjustRightInd w:val="0"/>
        <w:jc w:val="both"/>
      </w:pPr>
      <w:r w:rsidRPr="002C77E0">
        <w:t>Декларацията за липсата на обстоятелствата по </w:t>
      </w:r>
      <w:hyperlink r:id="rId10" w:anchor="p28982763" w:tgtFrame="_blank" w:history="1">
        <w:r w:rsidRPr="002C77E0">
          <w:rPr>
            <w:rStyle w:val="Hyperlink"/>
          </w:rPr>
          <w:t>чл. 54, ал. 1, т. 1</w:t>
        </w:r>
      </w:hyperlink>
      <w:r w:rsidRPr="002C77E0">
        <w:t>, </w:t>
      </w:r>
      <w:hyperlink r:id="rId11" w:anchor="p28982763" w:tgtFrame="_blank" w:history="1">
        <w:r w:rsidRPr="002C77E0">
          <w:rPr>
            <w:rStyle w:val="Hyperlink"/>
          </w:rPr>
          <w:t>2</w:t>
        </w:r>
      </w:hyperlink>
      <w:r w:rsidRPr="002C77E0">
        <w:t> и </w:t>
      </w:r>
      <w:hyperlink r:id="rId12" w:anchor="p28982763" w:tgtFrame="_blank" w:history="1">
        <w:r w:rsidRPr="002C77E0">
          <w:rPr>
            <w:rStyle w:val="Hyperlink"/>
          </w:rPr>
          <w:t>7 ЗОП</w:t>
        </w:r>
      </w:hyperlink>
      <w:r w:rsidRPr="002C77E0">
        <w:t> се подписва от лицата, които представляват участника. Когато участникът се представлява от повече от едно лице, декларацията за обстоятелствата по </w:t>
      </w:r>
      <w:hyperlink r:id="rId13" w:anchor="p28982763" w:tgtFrame="_blank" w:history="1">
        <w:r w:rsidRPr="002C77E0">
          <w:rPr>
            <w:rStyle w:val="Hyperlink"/>
          </w:rPr>
          <w:t>чл. 54, ал. 1, т. 3</w:t>
        </w:r>
      </w:hyperlink>
      <w:r w:rsidRPr="002C77E0">
        <w:t> – </w:t>
      </w:r>
      <w:hyperlink r:id="rId14" w:anchor="p28982763" w:tgtFrame="_blank" w:history="1">
        <w:r w:rsidRPr="002C77E0">
          <w:rPr>
            <w:rStyle w:val="Hyperlink"/>
          </w:rPr>
          <w:t>5 ЗОП</w:t>
        </w:r>
      </w:hyperlink>
      <w:r w:rsidRPr="002C77E0">
        <w:t> се подписва от лицето, което може самостоятелно да го представлява</w:t>
      </w:r>
    </w:p>
    <w:p w:rsidR="00D8132F" w:rsidRPr="002C77E0" w:rsidRDefault="00D8132F" w:rsidP="00D8132F">
      <w:pPr>
        <w:widowControl w:val="0"/>
        <w:numPr>
          <w:ilvl w:val="1"/>
          <w:numId w:val="3"/>
        </w:numPr>
        <w:tabs>
          <w:tab w:val="left" w:pos="993"/>
        </w:tabs>
        <w:autoSpaceDE w:val="0"/>
        <w:autoSpaceDN w:val="0"/>
        <w:adjustRightInd w:val="0"/>
        <w:jc w:val="both"/>
      </w:pPr>
      <w:r w:rsidRPr="002C77E0">
        <w:t>Комисията предлага за отстраняване от участие в обществената поръчка участник:</w:t>
      </w:r>
    </w:p>
    <w:p w:rsidR="00D8132F" w:rsidRPr="002C77E0" w:rsidRDefault="00D8132F" w:rsidP="00D8132F">
      <w:pPr>
        <w:widowControl w:val="0"/>
        <w:tabs>
          <w:tab w:val="left" w:pos="993"/>
        </w:tabs>
        <w:autoSpaceDE w:val="0"/>
        <w:autoSpaceDN w:val="0"/>
        <w:adjustRightInd w:val="0"/>
        <w:ind w:left="927"/>
        <w:jc w:val="both"/>
      </w:pPr>
      <w:r w:rsidRPr="002C77E0">
        <w:rPr>
          <w:lang w:val="en-US"/>
        </w:rPr>
        <w:t>3.</w:t>
      </w:r>
      <w:r w:rsidRPr="002C77E0">
        <w:t>9.1 Който не е представил някой от необходимите документи, обявени от Възложителя или срокът на тяхната валидност е изтекъл;</w:t>
      </w:r>
    </w:p>
    <w:p w:rsidR="00D8132F" w:rsidRPr="002C77E0" w:rsidRDefault="00D8132F" w:rsidP="00D8132F">
      <w:pPr>
        <w:widowControl w:val="0"/>
        <w:tabs>
          <w:tab w:val="left" w:pos="993"/>
        </w:tabs>
        <w:autoSpaceDE w:val="0"/>
        <w:autoSpaceDN w:val="0"/>
        <w:adjustRightInd w:val="0"/>
        <w:ind w:left="567"/>
        <w:jc w:val="both"/>
      </w:pPr>
      <w:r w:rsidRPr="002C77E0">
        <w:tab/>
      </w:r>
      <w:r w:rsidRPr="002C77E0">
        <w:rPr>
          <w:lang w:val="en-US"/>
        </w:rPr>
        <w:t>3.</w:t>
      </w:r>
      <w:r w:rsidRPr="002C77E0">
        <w:t>9.2 За когото са налице обстоятелствата по чл. 54 от ЗОП;</w:t>
      </w:r>
    </w:p>
    <w:p w:rsidR="00D8132F" w:rsidRPr="002C77E0" w:rsidRDefault="00D8132F" w:rsidP="00D8132F">
      <w:pPr>
        <w:widowControl w:val="0"/>
        <w:tabs>
          <w:tab w:val="left" w:pos="993"/>
        </w:tabs>
        <w:autoSpaceDE w:val="0"/>
        <w:autoSpaceDN w:val="0"/>
        <w:adjustRightInd w:val="0"/>
        <w:ind w:left="567"/>
        <w:jc w:val="both"/>
      </w:pPr>
      <w:r w:rsidRPr="002C77E0">
        <w:tab/>
      </w:r>
      <w:r w:rsidRPr="002C77E0">
        <w:rPr>
          <w:lang w:val="en-US"/>
        </w:rPr>
        <w:t>3.</w:t>
      </w:r>
      <w:r w:rsidRPr="002C77E0">
        <w:t>9.3 Който е представил оферта, която не отговаря на предварително обявените условия на Възложителя, посочени в обявата и приложенията към нея.</w:t>
      </w:r>
    </w:p>
    <w:p w:rsidR="00D8132F" w:rsidRPr="00BA6896" w:rsidRDefault="00D8132F" w:rsidP="00D8132F">
      <w:pPr>
        <w:tabs>
          <w:tab w:val="left" w:pos="0"/>
          <w:tab w:val="left" w:pos="360"/>
        </w:tabs>
        <w:ind w:left="180" w:hanging="180"/>
        <w:jc w:val="both"/>
        <w:rPr>
          <w:i/>
          <w:iCs/>
          <w:color w:val="00B050"/>
        </w:rPr>
      </w:pPr>
    </w:p>
    <w:p w:rsidR="00D8132F" w:rsidRPr="00BA6896" w:rsidRDefault="00D8132F" w:rsidP="00D8132F">
      <w:pPr>
        <w:widowControl w:val="0"/>
        <w:autoSpaceDE w:val="0"/>
        <w:autoSpaceDN w:val="0"/>
        <w:adjustRightInd w:val="0"/>
        <w:ind w:firstLine="708"/>
        <w:jc w:val="both"/>
        <w:rPr>
          <w:color w:val="00B050"/>
        </w:rPr>
      </w:pPr>
    </w:p>
    <w:p w:rsidR="00D8132F" w:rsidRPr="00EE1595" w:rsidRDefault="00D8132F" w:rsidP="00D8132F">
      <w:pPr>
        <w:pStyle w:val="BodyTextIndent3"/>
        <w:tabs>
          <w:tab w:val="left" w:pos="9900"/>
        </w:tabs>
        <w:spacing w:before="120" w:after="0"/>
        <w:ind w:left="0" w:firstLine="720"/>
        <w:jc w:val="both"/>
        <w:rPr>
          <w:b/>
          <w:sz w:val="28"/>
          <w:szCs w:val="28"/>
          <w:u w:val="single"/>
          <w:lang w:val="en-US"/>
        </w:rPr>
      </w:pPr>
      <w:r w:rsidRPr="00C53850">
        <w:rPr>
          <w:b/>
          <w:caps/>
          <w:sz w:val="24"/>
          <w:szCs w:val="24"/>
          <w:u w:val="single"/>
        </w:rPr>
        <w:t>ІV.</w:t>
      </w:r>
      <w:r w:rsidRPr="00EE1595">
        <w:rPr>
          <w:b/>
          <w:sz w:val="28"/>
          <w:szCs w:val="28"/>
          <w:u w:val="single"/>
        </w:rPr>
        <w:t>Подготовкаи подаване на  офертата</w:t>
      </w:r>
    </w:p>
    <w:p w:rsidR="00D8132F" w:rsidRDefault="00D8132F" w:rsidP="00D8132F">
      <w:pPr>
        <w:pStyle w:val="BodyTextIndent3"/>
        <w:tabs>
          <w:tab w:val="left" w:pos="9900"/>
        </w:tabs>
        <w:spacing w:before="120" w:after="0"/>
        <w:ind w:left="0" w:firstLine="720"/>
        <w:jc w:val="both"/>
        <w:rPr>
          <w:b/>
          <w:sz w:val="24"/>
          <w:szCs w:val="24"/>
          <w:u w:val="single"/>
          <w:lang w:val="en-US"/>
        </w:rPr>
      </w:pPr>
    </w:p>
    <w:p w:rsidR="00D8132F" w:rsidRPr="00710696" w:rsidRDefault="00D8132F" w:rsidP="00D8132F">
      <w:pPr>
        <w:ind w:firstLine="708"/>
        <w:jc w:val="both"/>
        <w:rPr>
          <w:b/>
          <w:bCs/>
        </w:rPr>
      </w:pPr>
      <w:r w:rsidRPr="00710696">
        <w:rPr>
          <w:b/>
          <w:bCs/>
        </w:rPr>
        <w:t>Оформяне и представяне на оферта на хартиен носител.</w:t>
      </w:r>
    </w:p>
    <w:p w:rsidR="00D8132F" w:rsidRDefault="00D8132F" w:rsidP="00D8132F">
      <w:pPr>
        <w:widowControl w:val="0"/>
        <w:autoSpaceDE w:val="0"/>
        <w:autoSpaceDN w:val="0"/>
        <w:adjustRightInd w:val="0"/>
        <w:ind w:left="142" w:firstLine="425"/>
        <w:jc w:val="both"/>
      </w:pPr>
      <w:r>
        <w:t>4.1 Документите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w:t>
      </w:r>
    </w:p>
    <w:p w:rsidR="00D8132F" w:rsidRDefault="00D8132F" w:rsidP="00D8132F">
      <w:pPr>
        <w:widowControl w:val="0"/>
        <w:autoSpaceDE w:val="0"/>
        <w:autoSpaceDN w:val="0"/>
        <w:adjustRightInd w:val="0"/>
        <w:ind w:left="142" w:firstLine="425"/>
        <w:jc w:val="both"/>
      </w:pPr>
      <w:r>
        <w:t>4.2 Документите по т. 4.1 се представят в запечатана непрозрачна опаковка, върху която се посочват:</w:t>
      </w:r>
    </w:p>
    <w:p w:rsidR="00D8132F" w:rsidRDefault="00D8132F" w:rsidP="00D8132F">
      <w:pPr>
        <w:widowControl w:val="0"/>
        <w:autoSpaceDE w:val="0"/>
        <w:autoSpaceDN w:val="0"/>
        <w:adjustRightInd w:val="0"/>
        <w:ind w:left="142" w:firstLine="425"/>
        <w:jc w:val="both"/>
      </w:pPr>
      <w:r>
        <w:t>4.2.1. наименованието на участника, включително участниците в обединението, когато е приложимо;</w:t>
      </w:r>
    </w:p>
    <w:p w:rsidR="00D8132F" w:rsidRDefault="00D8132F" w:rsidP="00D8132F">
      <w:pPr>
        <w:widowControl w:val="0"/>
        <w:autoSpaceDE w:val="0"/>
        <w:autoSpaceDN w:val="0"/>
        <w:adjustRightInd w:val="0"/>
        <w:ind w:left="142" w:firstLine="425"/>
        <w:jc w:val="both"/>
      </w:pPr>
      <w:r>
        <w:t>4.2.2. адрес за кореспонденция, телефон (факс) и електронен адрес;</w:t>
      </w:r>
    </w:p>
    <w:p w:rsidR="00D8132F" w:rsidRDefault="00D8132F" w:rsidP="00D8132F">
      <w:pPr>
        <w:widowControl w:val="0"/>
        <w:autoSpaceDE w:val="0"/>
        <w:autoSpaceDN w:val="0"/>
        <w:adjustRightInd w:val="0"/>
        <w:ind w:left="142" w:firstLine="425"/>
        <w:jc w:val="both"/>
      </w:pPr>
      <w:r>
        <w:t>4.2.3. наименованието на поръчката.</w:t>
      </w:r>
    </w:p>
    <w:p w:rsidR="00D8132F" w:rsidRPr="00F7776B" w:rsidRDefault="00D8132F" w:rsidP="00D8132F">
      <w:pPr>
        <w:rPr>
          <w:b/>
          <w:i/>
        </w:rPr>
      </w:pPr>
      <w:r>
        <w:tab/>
        <w:t xml:space="preserve">         4.3. Опаковката следва да е с надпис </w:t>
      </w:r>
      <w:r>
        <w:rPr>
          <w:bCs/>
          <w:color w:val="000000"/>
          <w:spacing w:val="-4"/>
        </w:rPr>
        <w:t>„</w:t>
      </w:r>
      <w:r>
        <w:rPr>
          <w:bCs/>
        </w:rPr>
        <w:t xml:space="preserve">Оферта за участие в обществена поръчка на стойност по чл. 20, ал. 3 от ЗОП с предмет: </w:t>
      </w:r>
      <w:r w:rsidRPr="00F7776B">
        <w:rPr>
          <w:b/>
          <w:i/>
        </w:rPr>
        <w:t>„ ИЗПИРАНЕ И ГЛАДЕНЕ НА БОЛНИЧНО БЕЛЬО  СОБСТВЕНОСТ НА ИЗПЪЛНИТЕЛЯ И ИЗПИРАНЕ И ГЛАДЕНЕ НА</w:t>
      </w:r>
      <w:r w:rsidR="00D54662" w:rsidRPr="00F7776B">
        <w:rPr>
          <w:b/>
          <w:i/>
        </w:rPr>
        <w:t xml:space="preserve"> БОЛНИЧНО БЕЛЬО, </w:t>
      </w:r>
      <w:r w:rsidRPr="00F7776B">
        <w:rPr>
          <w:b/>
          <w:i/>
        </w:rPr>
        <w:t>ОДЕЯЛА</w:t>
      </w:r>
      <w:r w:rsidR="009762F4" w:rsidRPr="00F7776B">
        <w:rPr>
          <w:b/>
          <w:i/>
        </w:rPr>
        <w:t>,</w:t>
      </w:r>
      <w:r w:rsidRPr="00F7776B">
        <w:rPr>
          <w:b/>
          <w:i/>
        </w:rPr>
        <w:t xml:space="preserve">РАБОТНО ОБЛЕКЛО </w:t>
      </w:r>
      <w:r w:rsidR="009762F4" w:rsidRPr="00F7776B">
        <w:rPr>
          <w:b/>
          <w:i/>
        </w:rPr>
        <w:t>И Д</w:t>
      </w:r>
      <w:r w:rsidR="006A06E2" w:rsidRPr="00F7776B">
        <w:rPr>
          <w:b/>
          <w:i/>
        </w:rPr>
        <w:t>Р</w:t>
      </w:r>
      <w:r w:rsidR="009762F4" w:rsidRPr="00F7776B">
        <w:rPr>
          <w:b/>
          <w:i/>
        </w:rPr>
        <w:t xml:space="preserve">ЕХИ НА БОЛНИ </w:t>
      </w:r>
      <w:r w:rsidRPr="00F7776B">
        <w:rPr>
          <w:b/>
          <w:i/>
        </w:rPr>
        <w:t>СОБСТВЕНОСТ НА ВЪЗЛОЖИТЕЛЯ ЗА СТАЦИОНАРА НА  ДПБ  "СВ.ИВАН РИЛСКИ "”</w:t>
      </w:r>
    </w:p>
    <w:p w:rsidR="00D8132F" w:rsidRDefault="00D8132F" w:rsidP="00D8132F">
      <w:pPr>
        <w:pStyle w:val="Header"/>
        <w:ind w:right="360"/>
        <w:jc w:val="both"/>
        <w:rPr>
          <w:rFonts w:ascii="Arial CYR" w:hAnsi="Arial CYR"/>
          <w:vertAlign w:val="superscript"/>
          <w:lang w:val="en-GB"/>
        </w:rPr>
      </w:pPr>
      <w:r>
        <w:t xml:space="preserve">Всички страници в офертата трябва да са номерирани последователно. </w:t>
      </w:r>
    </w:p>
    <w:p w:rsidR="00D8132F" w:rsidRDefault="00D8132F" w:rsidP="00D8132F">
      <w:pPr>
        <w:tabs>
          <w:tab w:val="num" w:pos="3240"/>
          <w:tab w:val="num" w:pos="10060"/>
        </w:tabs>
        <w:ind w:firstLine="567"/>
        <w:jc w:val="both"/>
        <w:rPr>
          <w:bCs/>
          <w:iCs/>
        </w:rPr>
      </w:pPr>
      <w:r>
        <w:t xml:space="preserve">4.4. Опаковката с офертата по т.3.2, </w:t>
      </w:r>
      <w:r>
        <w:rPr>
          <w:bCs/>
          <w:iCs/>
        </w:rPr>
        <w:t>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D8132F" w:rsidRDefault="00D8132F" w:rsidP="00D8132F">
      <w:pPr>
        <w:ind w:firstLine="567"/>
        <w:jc w:val="both"/>
      </w:pPr>
      <w:r>
        <w:t xml:space="preserve">4.5. Участниците подават оферти в посочения в обявата срок. </w:t>
      </w:r>
    </w:p>
    <w:p w:rsidR="00D8132F" w:rsidRPr="00382CA5" w:rsidRDefault="00D8132F" w:rsidP="00D8132F">
      <w:pPr>
        <w:tabs>
          <w:tab w:val="num" w:pos="1309"/>
          <w:tab w:val="num" w:pos="2438"/>
          <w:tab w:val="num" w:pos="10060"/>
        </w:tabs>
        <w:ind w:firstLine="567"/>
        <w:jc w:val="both"/>
      </w:pPr>
      <w:r>
        <w:t xml:space="preserve">4.6. Офертите се представят в административната сграда – деловодство на ДПБ Св.Иван Рилски” – Нови Искър / гр. Нови Искър  1282, </w:t>
      </w:r>
      <w:r>
        <w:br/>
        <w:t xml:space="preserve">ул. „Христо Ботев ” № 140, всеки работен ден от 08:00 до 14.30 часа в обявения </w:t>
      </w:r>
      <w:r w:rsidRPr="00382CA5">
        <w:t>срок/</w:t>
      </w:r>
      <w:r w:rsidR="00382CA5" w:rsidRPr="00382CA5">
        <w:rPr>
          <w:lang w:val="en-US"/>
        </w:rPr>
        <w:t>30.07.2018</w:t>
      </w:r>
      <w:r w:rsidRPr="00382CA5">
        <w:t xml:space="preserve"> г.- 10 часа/ за получаване на оферти.</w:t>
      </w:r>
    </w:p>
    <w:p w:rsidR="00D8132F" w:rsidRDefault="00D8132F" w:rsidP="00D8132F">
      <w:pPr>
        <w:tabs>
          <w:tab w:val="num" w:pos="3240"/>
          <w:tab w:val="num" w:pos="10060"/>
        </w:tabs>
        <w:ind w:firstLine="567"/>
        <w:jc w:val="both"/>
      </w:pPr>
      <w:r>
        <w:t xml:space="preserve"> 4.7. Ако участникът изпраща офертата чрез препоръчано писмо с обратна разписка или куриерска служба,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D8132F" w:rsidRDefault="00D8132F" w:rsidP="00D8132F">
      <w:pPr>
        <w:tabs>
          <w:tab w:val="num" w:pos="1309"/>
          <w:tab w:val="num" w:pos="2438"/>
          <w:tab w:val="num" w:pos="10060"/>
        </w:tabs>
        <w:ind w:firstLine="567"/>
        <w:jc w:val="both"/>
      </w:pPr>
      <w:r>
        <w:lastRenderedPageBreak/>
        <w:t xml:space="preserve">4.8. Възложителят по никакъв начин не се ангажира за съдействие относно получаването на офертата на посочения адрес и в определения срок. </w:t>
      </w:r>
    </w:p>
    <w:p w:rsidR="00D8132F" w:rsidRDefault="00D8132F" w:rsidP="00D8132F">
      <w:pPr>
        <w:tabs>
          <w:tab w:val="num" w:pos="540"/>
          <w:tab w:val="num" w:pos="10060"/>
        </w:tabs>
        <w:ind w:firstLine="425"/>
        <w:jc w:val="both"/>
      </w:pPr>
      <w:r>
        <w:tab/>
        <w:t>4.9. За получените оферти за участие при възложителя се води регистър, в който се отбелязват:</w:t>
      </w:r>
    </w:p>
    <w:p w:rsidR="00D8132F" w:rsidRDefault="00D8132F" w:rsidP="00D8132F">
      <w:pPr>
        <w:tabs>
          <w:tab w:val="num" w:pos="540"/>
          <w:tab w:val="num" w:pos="10060"/>
        </w:tabs>
        <w:ind w:firstLine="425"/>
        <w:jc w:val="both"/>
      </w:pPr>
      <w:r>
        <w:t>а/. подател на офертата;</w:t>
      </w:r>
    </w:p>
    <w:p w:rsidR="00D8132F" w:rsidRDefault="00D8132F" w:rsidP="00D8132F">
      <w:pPr>
        <w:tabs>
          <w:tab w:val="num" w:pos="540"/>
          <w:tab w:val="num" w:pos="10060"/>
        </w:tabs>
        <w:ind w:firstLine="425"/>
        <w:jc w:val="both"/>
      </w:pPr>
      <w:r>
        <w:t>б/. номер, дата и час на получаване;</w:t>
      </w:r>
    </w:p>
    <w:p w:rsidR="00D8132F" w:rsidRDefault="00D8132F" w:rsidP="00D8132F">
      <w:pPr>
        <w:tabs>
          <w:tab w:val="num" w:pos="540"/>
          <w:tab w:val="num" w:pos="10060"/>
        </w:tabs>
        <w:ind w:firstLine="425"/>
        <w:jc w:val="both"/>
        <w:rPr>
          <w:lang w:val="en-US"/>
        </w:rPr>
      </w:pPr>
      <w:r>
        <w:t>в/. причините за връщане н</w:t>
      </w:r>
      <w:r>
        <w:rPr>
          <w:lang w:val="en-US"/>
        </w:rPr>
        <w:t>a</w:t>
      </w:r>
      <w:r>
        <w:t xml:space="preserve"> офертата, когато е приложимо.</w:t>
      </w:r>
    </w:p>
    <w:p w:rsidR="00D8132F" w:rsidRDefault="00D8132F" w:rsidP="00D8132F">
      <w:pPr>
        <w:tabs>
          <w:tab w:val="num" w:pos="3240"/>
          <w:tab w:val="num" w:pos="10060"/>
        </w:tabs>
        <w:ind w:firstLine="567"/>
        <w:jc w:val="both"/>
      </w:pPr>
      <w:r>
        <w:t>4.10. Не се приемат оферти, които са представени след изтичане на крайния срок за получаване или са в незапечатана опаковка или в опаковка с нарушена цялост.Тези обстоятелства се отбелязват в регистъра.</w:t>
      </w:r>
    </w:p>
    <w:p w:rsidR="00D8132F" w:rsidRDefault="00D8132F" w:rsidP="00D8132F">
      <w:pPr>
        <w:tabs>
          <w:tab w:val="num" w:pos="3240"/>
          <w:tab w:val="num" w:pos="10060"/>
        </w:tabs>
        <w:ind w:firstLine="567"/>
        <w:jc w:val="both"/>
      </w:pPr>
      <w:r>
        <w:t>4.11.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Не се допуска приемане на оферти от лица, които не са включени в списъка.</w:t>
      </w:r>
    </w:p>
    <w:p w:rsidR="00D8132F" w:rsidRDefault="00D8132F" w:rsidP="00D8132F">
      <w:pPr>
        <w:widowControl w:val="0"/>
        <w:autoSpaceDE w:val="0"/>
        <w:autoSpaceDN w:val="0"/>
        <w:adjustRightInd w:val="0"/>
        <w:jc w:val="both"/>
        <w:rPr>
          <w:b/>
          <w:bCs/>
        </w:rPr>
      </w:pPr>
    </w:p>
    <w:p w:rsidR="00D8132F" w:rsidRPr="00B8410D" w:rsidRDefault="00D8132F" w:rsidP="00D8132F">
      <w:pPr>
        <w:pStyle w:val="BodyTextIndent3"/>
        <w:tabs>
          <w:tab w:val="left" w:pos="9900"/>
        </w:tabs>
        <w:spacing w:before="120" w:after="0"/>
        <w:ind w:left="0" w:firstLine="720"/>
        <w:jc w:val="both"/>
        <w:rPr>
          <w:b/>
          <w:caps/>
          <w:sz w:val="24"/>
          <w:szCs w:val="24"/>
          <w:u w:val="single"/>
          <w:lang w:val="en-US"/>
        </w:rPr>
      </w:pPr>
    </w:p>
    <w:p w:rsidR="00D8132F" w:rsidRPr="00F10367" w:rsidRDefault="00D8132F" w:rsidP="00D8132F">
      <w:pPr>
        <w:spacing w:line="360" w:lineRule="auto"/>
        <w:jc w:val="both"/>
        <w:rPr>
          <w:b/>
        </w:rPr>
      </w:pPr>
      <w:r w:rsidRPr="00F10367">
        <w:rPr>
          <w:b/>
        </w:rPr>
        <w:t>Крайния срок за подаване на офертите за участие</w:t>
      </w:r>
      <w:r w:rsidRPr="00F10367">
        <w:t xml:space="preserve"> е до </w:t>
      </w:r>
      <w:r w:rsidRPr="00F10367">
        <w:rPr>
          <w:b/>
        </w:rPr>
        <w:t>10.00 ч.</w:t>
      </w:r>
    </w:p>
    <w:p w:rsidR="00F7776B" w:rsidRPr="00F10367" w:rsidRDefault="00D8132F" w:rsidP="00D8132F">
      <w:pPr>
        <w:rPr>
          <w:b/>
        </w:rPr>
      </w:pPr>
      <w:r w:rsidRPr="00F10367">
        <w:rPr>
          <w:b/>
        </w:rPr>
        <w:t xml:space="preserve">на </w:t>
      </w:r>
      <w:r w:rsidR="00F10367" w:rsidRPr="00F10367">
        <w:rPr>
          <w:b/>
          <w:lang w:val="en-US"/>
        </w:rPr>
        <w:t>30.07.2018</w:t>
      </w:r>
      <w:r w:rsidRPr="00F10367">
        <w:rPr>
          <w:b/>
        </w:rPr>
        <w:t xml:space="preserve"> г. </w:t>
      </w:r>
    </w:p>
    <w:p w:rsidR="00D8132F" w:rsidRPr="00F10367" w:rsidRDefault="00D8132F" w:rsidP="00D8132F">
      <w:pPr>
        <w:rPr>
          <w:b/>
          <w:i/>
        </w:rPr>
      </w:pPr>
      <w:r w:rsidRPr="00F10367">
        <w:rPr>
          <w:b/>
          <w:i/>
        </w:rPr>
        <w:t xml:space="preserve">Отварянето на офертите да се извърши съгласно условията на чл.97, ал.3 от ППЗОП на </w:t>
      </w:r>
      <w:r w:rsidR="00F10367" w:rsidRPr="00F10367">
        <w:rPr>
          <w:b/>
          <w:i/>
          <w:lang w:val="en-US"/>
        </w:rPr>
        <w:t xml:space="preserve">30.07.2018 </w:t>
      </w:r>
      <w:r w:rsidRPr="00F10367">
        <w:rPr>
          <w:b/>
          <w:i/>
        </w:rPr>
        <w:t xml:space="preserve"> г.от 1</w:t>
      </w:r>
      <w:r w:rsidR="00F10367" w:rsidRPr="00F10367">
        <w:rPr>
          <w:b/>
          <w:i/>
          <w:lang w:val="en-US"/>
        </w:rPr>
        <w:t>4</w:t>
      </w:r>
      <w:r w:rsidRPr="00F10367">
        <w:rPr>
          <w:b/>
          <w:i/>
        </w:rPr>
        <w:t xml:space="preserve"> часа в административната сграда на ДПБ Св.Иван Рилски” – Нови Искър.</w:t>
      </w:r>
    </w:p>
    <w:p w:rsidR="00D8132F" w:rsidRPr="00F10367" w:rsidRDefault="00D8132F" w:rsidP="00D8132F">
      <w:pPr>
        <w:spacing w:line="360" w:lineRule="auto"/>
        <w:ind w:firstLine="709"/>
        <w:jc w:val="both"/>
        <w:rPr>
          <w:b/>
        </w:rPr>
      </w:pPr>
    </w:p>
    <w:p w:rsidR="00D8132F" w:rsidRPr="00F10367" w:rsidRDefault="00D8132F" w:rsidP="00D8132F">
      <w:pPr>
        <w:ind w:firstLine="720"/>
        <w:jc w:val="both"/>
        <w:rPr>
          <w:b/>
          <w:u w:val="single"/>
          <w:lang w:val="ru-RU"/>
        </w:rPr>
      </w:pPr>
    </w:p>
    <w:p w:rsidR="00D8132F" w:rsidRPr="00F10367" w:rsidRDefault="00D8132F" w:rsidP="00D8132F">
      <w:pPr>
        <w:pStyle w:val="BodyText2"/>
        <w:spacing w:line="240" w:lineRule="auto"/>
        <w:rPr>
          <w:b/>
          <w:u w:val="single"/>
        </w:rPr>
      </w:pPr>
      <w:r w:rsidRPr="00F10367">
        <w:rPr>
          <w:b/>
          <w:u w:val="single"/>
          <w:lang w:val="ru-RU"/>
        </w:rPr>
        <w:t>VІІ</w:t>
      </w:r>
      <w:r w:rsidRPr="00F10367">
        <w:rPr>
          <w:b/>
          <w:u w:val="single"/>
          <w:lang w:val="en-US"/>
        </w:rPr>
        <w:t>I</w:t>
      </w:r>
      <w:r w:rsidRPr="00F10367">
        <w:rPr>
          <w:b/>
          <w:u w:val="single"/>
          <w:lang w:val="ru-RU"/>
        </w:rPr>
        <w:t xml:space="preserve">. </w:t>
      </w:r>
      <w:proofErr w:type="spellStart"/>
      <w:proofErr w:type="gramStart"/>
      <w:r w:rsidRPr="00F10367">
        <w:rPr>
          <w:b/>
          <w:u w:val="single"/>
          <w:lang w:val="en-US"/>
        </w:rPr>
        <w:t>Договор</w:t>
      </w:r>
      <w:proofErr w:type="spellEnd"/>
      <w:r w:rsidRPr="00F10367">
        <w:rPr>
          <w:b/>
          <w:u w:val="single"/>
          <w:lang w:val="en-US"/>
        </w:rPr>
        <w:t>.</w:t>
      </w:r>
      <w:proofErr w:type="gramEnd"/>
    </w:p>
    <w:p w:rsidR="00D8132F" w:rsidRPr="00F10367" w:rsidRDefault="00D8132F" w:rsidP="00D8132F">
      <w:pPr>
        <w:ind w:firstLine="720"/>
        <w:jc w:val="both"/>
        <w:rPr>
          <w:rStyle w:val="samedocreference"/>
          <w:b/>
          <w:bCs/>
        </w:rPr>
      </w:pPr>
      <w:r w:rsidRPr="00F10367">
        <w:rPr>
          <w:b/>
          <w:bCs/>
          <w:lang w:val="ru-RU"/>
        </w:rPr>
        <w:t>При сключване на договор определеният изпълнител представя  документи</w:t>
      </w:r>
      <w:r w:rsidRPr="00F10367">
        <w:rPr>
          <w:b/>
          <w:bCs/>
        </w:rPr>
        <w:t xml:space="preserve">  по чл. 54, ал. 1,т.</w:t>
      </w:r>
      <w:r w:rsidRPr="00F10367">
        <w:rPr>
          <w:b/>
          <w:bCs/>
          <w:lang w:val="en-US"/>
        </w:rPr>
        <w:t>1-5 и т.7</w:t>
      </w:r>
      <w:r w:rsidRPr="00F10367">
        <w:rPr>
          <w:rStyle w:val="samedocreference"/>
          <w:b/>
          <w:bCs/>
          <w:lang w:val="ru-RU"/>
        </w:rPr>
        <w:t xml:space="preserve"> от ЗОП</w:t>
      </w:r>
      <w:r w:rsidRPr="00F10367">
        <w:rPr>
          <w:rStyle w:val="samedocreference"/>
          <w:b/>
          <w:bCs/>
        </w:rPr>
        <w:t>.</w:t>
      </w:r>
    </w:p>
    <w:p w:rsidR="00D8132F" w:rsidRPr="00F10367" w:rsidRDefault="00D8132F" w:rsidP="00D8132F">
      <w:pPr>
        <w:ind w:firstLine="720"/>
        <w:jc w:val="both"/>
      </w:pPr>
    </w:p>
    <w:p w:rsidR="00D8132F" w:rsidRPr="004F6A5D" w:rsidRDefault="00D8132F" w:rsidP="00D8132F">
      <w:pPr>
        <w:ind w:firstLine="720"/>
        <w:jc w:val="both"/>
        <w:rPr>
          <w:color w:val="FF0000"/>
          <w:lang w:val="en-US"/>
        </w:rPr>
      </w:pPr>
    </w:p>
    <w:p w:rsidR="00D8132F" w:rsidRDefault="00D8132F" w:rsidP="00D8132F">
      <w:pPr>
        <w:ind w:firstLine="720"/>
        <w:jc w:val="both"/>
        <w:rPr>
          <w:lang w:val="en-US"/>
        </w:rPr>
      </w:pPr>
    </w:p>
    <w:p w:rsidR="00D8132F" w:rsidRPr="00D839F5" w:rsidRDefault="00D8132F" w:rsidP="00D8132F">
      <w:pPr>
        <w:ind w:firstLine="720"/>
        <w:jc w:val="both"/>
        <w:rPr>
          <w:lang w:val="en-US"/>
        </w:rPr>
      </w:pPr>
    </w:p>
    <w:p w:rsidR="00D8132F" w:rsidRPr="00C53850" w:rsidRDefault="00D8132F" w:rsidP="00D8132F">
      <w:pPr>
        <w:ind w:firstLine="720"/>
        <w:jc w:val="right"/>
        <w:rPr>
          <w:b/>
          <w:bCs/>
        </w:rPr>
      </w:pPr>
    </w:p>
    <w:p w:rsidR="00D8132F" w:rsidRPr="00C53850" w:rsidRDefault="00D8132F" w:rsidP="00D8132F">
      <w:pPr>
        <w:ind w:firstLine="720"/>
        <w:jc w:val="right"/>
        <w:rPr>
          <w:b/>
          <w:bC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D8132F" w:rsidRPr="00C53850" w:rsidRDefault="00D8132F" w:rsidP="00D8132F">
      <w:pPr>
        <w:ind w:firstLine="720"/>
        <w:jc w:val="right"/>
        <w:rPr>
          <w:b/>
          <w:bCs/>
          <w:lang w:val="en-US"/>
        </w:rPr>
      </w:pPr>
    </w:p>
    <w:p w:rsidR="00F14D25" w:rsidRDefault="00F14D25"/>
    <w:sectPr w:rsidR="00F14D25" w:rsidSect="00F14D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91D69"/>
    <w:multiLevelType w:val="hybridMultilevel"/>
    <w:tmpl w:val="12F4817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992471"/>
    <w:multiLevelType w:val="hybridMultilevel"/>
    <w:tmpl w:val="BEBCAABA"/>
    <w:lvl w:ilvl="0" w:tplc="D1DC7B04">
      <w:start w:val="1"/>
      <w:numFmt w:val="decimal"/>
      <w:lvlText w:val="%1."/>
      <w:lvlJc w:val="left"/>
      <w:pPr>
        <w:ind w:left="720" w:hanging="360"/>
      </w:pPr>
      <w:rPr>
        <w:rFonts w:hint="default"/>
        <w:i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B5C1F4A"/>
    <w:multiLevelType w:val="multilevel"/>
    <w:tmpl w:val="23EA1DC4"/>
    <w:lvl w:ilvl="0">
      <w:start w:val="1"/>
      <w:numFmt w:val="decimal"/>
      <w:lvlText w:val="%1."/>
      <w:legacy w:legacy="1" w:legacySpace="0" w:legacyIndent="360"/>
      <w:lvlJc w:val="center"/>
      <w:pPr>
        <w:ind w:left="360" w:hanging="360"/>
      </w:pPr>
      <w:rPr>
        <w:b/>
        <w:i w:val="0"/>
        <w:sz w:val="28"/>
      </w:rPr>
    </w:lvl>
    <w:lvl w:ilvl="1">
      <w:start w:val="2"/>
      <w:numFmt w:val="decimal"/>
      <w:isLgl/>
      <w:lvlText w:val="%1.%2"/>
      <w:lvlJc w:val="left"/>
      <w:pPr>
        <w:tabs>
          <w:tab w:val="num" w:pos="1245"/>
        </w:tabs>
        <w:ind w:left="1245" w:hanging="885"/>
      </w:pPr>
      <w:rPr>
        <w:rFonts w:hint="default"/>
        <w:b/>
      </w:rPr>
    </w:lvl>
    <w:lvl w:ilvl="2">
      <w:start w:val="1"/>
      <w:numFmt w:val="decimal"/>
      <w:isLgl/>
      <w:lvlText w:val="%1.%2.%3"/>
      <w:lvlJc w:val="left"/>
      <w:pPr>
        <w:tabs>
          <w:tab w:val="num" w:pos="1605"/>
        </w:tabs>
        <w:ind w:left="1605" w:hanging="885"/>
      </w:pPr>
      <w:rPr>
        <w:rFonts w:hint="default"/>
        <w:b/>
      </w:rPr>
    </w:lvl>
    <w:lvl w:ilvl="3">
      <w:start w:val="1"/>
      <w:numFmt w:val="decimal"/>
      <w:isLgl/>
      <w:lvlText w:val="%1.%2.%3.%4"/>
      <w:lvlJc w:val="left"/>
      <w:pPr>
        <w:tabs>
          <w:tab w:val="num" w:pos="1965"/>
        </w:tabs>
        <w:ind w:left="1965" w:hanging="885"/>
      </w:pPr>
      <w:rPr>
        <w:rFonts w:hint="default"/>
        <w:b/>
      </w:rPr>
    </w:lvl>
    <w:lvl w:ilvl="4">
      <w:start w:val="1"/>
      <w:numFmt w:val="decimal"/>
      <w:isLgl/>
      <w:lvlText w:val="%1.%2.%3.%4.%5"/>
      <w:lvlJc w:val="left"/>
      <w:pPr>
        <w:tabs>
          <w:tab w:val="num" w:pos="2325"/>
        </w:tabs>
        <w:ind w:left="2325" w:hanging="885"/>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240"/>
        </w:tabs>
        <w:ind w:left="3240" w:hanging="108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3">
    <w:nsid w:val="3F1A0B65"/>
    <w:multiLevelType w:val="multilevel"/>
    <w:tmpl w:val="8796F85A"/>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47F0452"/>
    <w:multiLevelType w:val="hybridMultilevel"/>
    <w:tmpl w:val="D8EEBE96"/>
    <w:lvl w:ilvl="0" w:tplc="04020001">
      <w:start w:val="1"/>
      <w:numFmt w:val="bullet"/>
      <w:lvlText w:val=""/>
      <w:lvlJc w:val="left"/>
      <w:pPr>
        <w:ind w:left="1515" w:hanging="360"/>
      </w:pPr>
      <w:rPr>
        <w:rFonts w:ascii="Symbol" w:hAnsi="Symbol"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5">
    <w:nsid w:val="7F634E19"/>
    <w:multiLevelType w:val="hybridMultilevel"/>
    <w:tmpl w:val="B922E50C"/>
    <w:lvl w:ilvl="0" w:tplc="04020001">
      <w:start w:val="10"/>
      <w:numFmt w:val="bullet"/>
      <w:lvlText w:val=""/>
      <w:lvlJc w:val="left"/>
      <w:pPr>
        <w:ind w:left="720" w:hanging="360"/>
      </w:pPr>
      <w:rPr>
        <w:rFonts w:ascii="Symbol" w:eastAsia="Times New Roman" w:hAnsi="Symbol" w:cs="Times New Roman" w:hint="default"/>
        <w:b w:val="0"/>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F890A3A"/>
    <w:multiLevelType w:val="hybridMultilevel"/>
    <w:tmpl w:val="EC96F220"/>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132F"/>
    <w:rsid w:val="000711C1"/>
    <w:rsid w:val="000A30E2"/>
    <w:rsid w:val="00101ACD"/>
    <w:rsid w:val="00125B99"/>
    <w:rsid w:val="001E5164"/>
    <w:rsid w:val="001E7727"/>
    <w:rsid w:val="00290195"/>
    <w:rsid w:val="002C29EB"/>
    <w:rsid w:val="002E742B"/>
    <w:rsid w:val="00382CA5"/>
    <w:rsid w:val="003F2BA6"/>
    <w:rsid w:val="00416369"/>
    <w:rsid w:val="004C3B55"/>
    <w:rsid w:val="004F6A5D"/>
    <w:rsid w:val="00517732"/>
    <w:rsid w:val="00532FA2"/>
    <w:rsid w:val="00607133"/>
    <w:rsid w:val="006206BD"/>
    <w:rsid w:val="00635DE2"/>
    <w:rsid w:val="00655B5B"/>
    <w:rsid w:val="0067700E"/>
    <w:rsid w:val="006802EE"/>
    <w:rsid w:val="00692C23"/>
    <w:rsid w:val="006965E8"/>
    <w:rsid w:val="006A06E2"/>
    <w:rsid w:val="006D3FF3"/>
    <w:rsid w:val="007639A5"/>
    <w:rsid w:val="008114E0"/>
    <w:rsid w:val="00841CBD"/>
    <w:rsid w:val="00866167"/>
    <w:rsid w:val="008E61A0"/>
    <w:rsid w:val="00901BE1"/>
    <w:rsid w:val="00955599"/>
    <w:rsid w:val="009762F4"/>
    <w:rsid w:val="009B1E65"/>
    <w:rsid w:val="009C7470"/>
    <w:rsid w:val="009D60D5"/>
    <w:rsid w:val="00A43167"/>
    <w:rsid w:val="00A72158"/>
    <w:rsid w:val="00A97D20"/>
    <w:rsid w:val="00AA7A01"/>
    <w:rsid w:val="00AE4B77"/>
    <w:rsid w:val="00AF4A8D"/>
    <w:rsid w:val="00B74A8B"/>
    <w:rsid w:val="00C02F40"/>
    <w:rsid w:val="00CA6C27"/>
    <w:rsid w:val="00CF6C1B"/>
    <w:rsid w:val="00D54662"/>
    <w:rsid w:val="00D8132F"/>
    <w:rsid w:val="00DE0AF3"/>
    <w:rsid w:val="00DE0E6E"/>
    <w:rsid w:val="00DF1B3F"/>
    <w:rsid w:val="00E435CF"/>
    <w:rsid w:val="00E67768"/>
    <w:rsid w:val="00F0788C"/>
    <w:rsid w:val="00F10367"/>
    <w:rsid w:val="00F14D25"/>
    <w:rsid w:val="00F7776B"/>
    <w:rsid w:val="00F8207E"/>
    <w:rsid w:val="00F94C68"/>
    <w:rsid w:val="00FC4A7E"/>
    <w:rsid w:val="00FE4F8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2F"/>
    <w:pPr>
      <w:spacing w:after="0" w:line="240" w:lineRule="auto"/>
    </w:pPr>
    <w:rPr>
      <w:rFonts w:ascii="Times New Roman" w:eastAsia="Times New Roman" w:hAnsi="Times New Roman" w:cs="Times New Roman"/>
      <w:sz w:val="24"/>
      <w:szCs w:val="24"/>
      <w:lang w:eastAsia="bg-BG"/>
    </w:rPr>
  </w:style>
  <w:style w:type="paragraph" w:styleId="Heading7">
    <w:name w:val="heading 7"/>
    <w:basedOn w:val="Normal"/>
    <w:next w:val="Normal"/>
    <w:link w:val="Heading7Char"/>
    <w:qFormat/>
    <w:rsid w:val="00D8132F"/>
    <w:pPr>
      <w:keepNext/>
      <w:ind w:firstLine="720"/>
      <w:jc w:val="both"/>
      <w:outlineLvl w:val="6"/>
    </w:pPr>
    <w:rPr>
      <w:b/>
      <w:u w:val="single"/>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132F"/>
    <w:rPr>
      <w:rFonts w:ascii="Times New Roman" w:eastAsia="Times New Roman" w:hAnsi="Times New Roman" w:cs="Times New Roman"/>
      <w:b/>
      <w:sz w:val="24"/>
      <w:szCs w:val="24"/>
      <w:u w:val="single"/>
      <w:lang w:val="ru-RU" w:eastAsia="bg-BG"/>
    </w:rPr>
  </w:style>
  <w:style w:type="paragraph" w:styleId="BodyText">
    <w:name w:val="Body Text"/>
    <w:aliases w:val="block style"/>
    <w:basedOn w:val="Normal"/>
    <w:link w:val="BodyTextChar"/>
    <w:rsid w:val="00D8132F"/>
    <w:pPr>
      <w:spacing w:after="120"/>
    </w:pPr>
  </w:style>
  <w:style w:type="character" w:customStyle="1" w:styleId="BodyTextChar">
    <w:name w:val="Body Text Char"/>
    <w:aliases w:val="block style Char"/>
    <w:basedOn w:val="DefaultParagraphFont"/>
    <w:link w:val="BodyText"/>
    <w:rsid w:val="00D8132F"/>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semiHidden/>
    <w:rsid w:val="00D8132F"/>
    <w:pPr>
      <w:spacing w:after="120"/>
      <w:ind w:left="283"/>
    </w:pPr>
    <w:rPr>
      <w:sz w:val="16"/>
      <w:szCs w:val="16"/>
    </w:rPr>
  </w:style>
  <w:style w:type="character" w:customStyle="1" w:styleId="BodyTextIndent3Char">
    <w:name w:val="Body Text Indent 3 Char"/>
    <w:basedOn w:val="DefaultParagraphFont"/>
    <w:link w:val="BodyTextIndent3"/>
    <w:semiHidden/>
    <w:rsid w:val="00D8132F"/>
    <w:rPr>
      <w:rFonts w:ascii="Times New Roman" w:eastAsia="Times New Roman" w:hAnsi="Times New Roman" w:cs="Times New Roman"/>
      <w:sz w:val="16"/>
      <w:szCs w:val="16"/>
      <w:lang w:eastAsia="bg-BG"/>
    </w:rPr>
  </w:style>
  <w:style w:type="paragraph" w:styleId="BodyText2">
    <w:name w:val="Body Text 2"/>
    <w:basedOn w:val="Normal"/>
    <w:link w:val="BodyText2Char"/>
    <w:semiHidden/>
    <w:rsid w:val="00D8132F"/>
    <w:pPr>
      <w:spacing w:after="120" w:line="480" w:lineRule="auto"/>
    </w:pPr>
  </w:style>
  <w:style w:type="character" w:customStyle="1" w:styleId="BodyText2Char">
    <w:name w:val="Body Text 2 Char"/>
    <w:basedOn w:val="DefaultParagraphFont"/>
    <w:link w:val="BodyText2"/>
    <w:semiHidden/>
    <w:rsid w:val="00D8132F"/>
    <w:rPr>
      <w:rFonts w:ascii="Times New Roman" w:eastAsia="Times New Roman" w:hAnsi="Times New Roman" w:cs="Times New Roman"/>
      <w:sz w:val="24"/>
      <w:szCs w:val="24"/>
      <w:lang w:eastAsia="bg-BG"/>
    </w:rPr>
  </w:style>
  <w:style w:type="character" w:styleId="Hyperlink">
    <w:name w:val="Hyperlink"/>
    <w:semiHidden/>
    <w:rsid w:val="00D8132F"/>
    <w:rPr>
      <w:color w:val="0000FF"/>
      <w:u w:val="single"/>
    </w:rPr>
  </w:style>
  <w:style w:type="character" w:customStyle="1" w:styleId="samedocreference">
    <w:name w:val="samedocreference"/>
    <w:basedOn w:val="DefaultParagraphFont"/>
    <w:rsid w:val="00D8132F"/>
  </w:style>
  <w:style w:type="paragraph" w:styleId="Header">
    <w:name w:val="header"/>
    <w:aliases w:val="Header1,Header Char1,Char2 Char1,Char5 Char1,Header Char Char,Char5 Char Char,Char2 Char Char,Header Char2 Char Char,Header Char1 Char Char Char,Header Char Char1 Char Char Char,Char2 Char Char Char Char Char Char,Header Char Cha"/>
    <w:basedOn w:val="Normal"/>
    <w:link w:val="HeaderChar2"/>
    <w:uiPriority w:val="99"/>
    <w:rsid w:val="00D8132F"/>
    <w:pPr>
      <w:tabs>
        <w:tab w:val="center" w:pos="4536"/>
        <w:tab w:val="right" w:pos="9072"/>
      </w:tabs>
    </w:pPr>
  </w:style>
  <w:style w:type="character" w:customStyle="1" w:styleId="HeaderChar">
    <w:name w:val="Header Char"/>
    <w:basedOn w:val="DefaultParagraphFont"/>
    <w:uiPriority w:val="99"/>
    <w:semiHidden/>
    <w:rsid w:val="00D8132F"/>
    <w:rPr>
      <w:rFonts w:ascii="Times New Roman" w:eastAsia="Times New Roman" w:hAnsi="Times New Roman" w:cs="Times New Roman"/>
      <w:sz w:val="24"/>
      <w:szCs w:val="24"/>
      <w:lang w:eastAsia="bg-BG"/>
    </w:rPr>
  </w:style>
  <w:style w:type="paragraph" w:customStyle="1" w:styleId="CharCharCharCharChar">
    <w:name w:val="Char Char Char Char Char"/>
    <w:basedOn w:val="Normal"/>
    <w:rsid w:val="00D8132F"/>
    <w:pPr>
      <w:tabs>
        <w:tab w:val="left" w:pos="709"/>
      </w:tabs>
    </w:pPr>
    <w:rPr>
      <w:rFonts w:ascii="Tahoma" w:hAnsi="Tahoma"/>
      <w:lang w:val="pl-PL" w:eastAsia="pl-PL"/>
    </w:rPr>
  </w:style>
  <w:style w:type="paragraph" w:styleId="ListParagraph">
    <w:name w:val="List Paragraph"/>
    <w:basedOn w:val="Normal"/>
    <w:uiPriority w:val="34"/>
    <w:qFormat/>
    <w:rsid w:val="00D8132F"/>
    <w:pPr>
      <w:ind w:left="720"/>
    </w:pPr>
    <w:rPr>
      <w:sz w:val="20"/>
      <w:szCs w:val="20"/>
      <w:lang w:val="en-AU"/>
    </w:rPr>
  </w:style>
  <w:style w:type="character" w:customStyle="1" w:styleId="HeaderChar2">
    <w:name w:val="Header Char2"/>
    <w:aliases w:val="Header1 Char,Header Char1 Char,Char2 Char1 Char,Char5 Char1 Char,Header Char Char Char,Char5 Char Char Char,Char2 Char Char Char,Header Char2 Char Char Char,Header Char1 Char Char Char Char,Header Char Char1 Char Char Char Char"/>
    <w:link w:val="Header"/>
    <w:uiPriority w:val="99"/>
    <w:locked/>
    <w:rsid w:val="00D8132F"/>
    <w:rPr>
      <w:rFonts w:ascii="Times New Roman" w:eastAsia="Times New Roman" w:hAnsi="Times New Roman" w:cs="Times New Roman"/>
      <w:sz w:val="24"/>
      <w:szCs w:val="24"/>
    </w:rPr>
  </w:style>
  <w:style w:type="character" w:styleId="Strong">
    <w:name w:val="Strong"/>
    <w:basedOn w:val="DefaultParagraphFont"/>
    <w:uiPriority w:val="22"/>
    <w:qFormat/>
    <w:rsid w:val="00D8132F"/>
    <w:rPr>
      <w:b/>
      <w:bCs/>
    </w:rPr>
  </w:style>
  <w:style w:type="character" w:customStyle="1" w:styleId="a">
    <w:name w:val="Основной текст_"/>
    <w:basedOn w:val="DefaultParagraphFont"/>
    <w:link w:val="1"/>
    <w:uiPriority w:val="99"/>
    <w:locked/>
    <w:rsid w:val="002E742B"/>
    <w:rPr>
      <w:rFonts w:ascii="Times New Roman" w:hAnsi="Times New Roman" w:cs="Times New Roman"/>
      <w:b/>
      <w:bCs/>
      <w:sz w:val="20"/>
      <w:szCs w:val="20"/>
      <w:shd w:val="clear" w:color="auto" w:fill="FFFFFF"/>
    </w:rPr>
  </w:style>
  <w:style w:type="paragraph" w:customStyle="1" w:styleId="1">
    <w:name w:val="Основной текст1"/>
    <w:basedOn w:val="Normal"/>
    <w:link w:val="a"/>
    <w:uiPriority w:val="99"/>
    <w:rsid w:val="002E742B"/>
    <w:pPr>
      <w:widowControl w:val="0"/>
      <w:shd w:val="clear" w:color="auto" w:fill="FFFFFF"/>
      <w:spacing w:before="360" w:after="180" w:line="240" w:lineRule="atLeast"/>
      <w:ind w:hanging="1580"/>
      <w:jc w:val="both"/>
    </w:pPr>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2F"/>
    <w:pPr>
      <w:spacing w:after="0" w:line="240" w:lineRule="auto"/>
    </w:pPr>
    <w:rPr>
      <w:rFonts w:ascii="Times New Roman" w:eastAsia="Times New Roman" w:hAnsi="Times New Roman" w:cs="Times New Roman"/>
      <w:sz w:val="24"/>
      <w:szCs w:val="24"/>
      <w:lang w:eastAsia="bg-BG"/>
    </w:rPr>
  </w:style>
  <w:style w:type="paragraph" w:styleId="7">
    <w:name w:val="heading 7"/>
    <w:basedOn w:val="a"/>
    <w:next w:val="a"/>
    <w:link w:val="70"/>
    <w:qFormat/>
    <w:rsid w:val="00D8132F"/>
    <w:pPr>
      <w:keepNext/>
      <w:ind w:firstLine="720"/>
      <w:jc w:val="both"/>
      <w:outlineLvl w:val="6"/>
    </w:pPr>
    <w:rPr>
      <w:b/>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лавие 7 Знак"/>
    <w:basedOn w:val="a0"/>
    <w:link w:val="7"/>
    <w:rsid w:val="00D8132F"/>
    <w:rPr>
      <w:rFonts w:ascii="Times New Roman" w:eastAsia="Times New Roman" w:hAnsi="Times New Roman" w:cs="Times New Roman"/>
      <w:b/>
      <w:sz w:val="24"/>
      <w:szCs w:val="24"/>
      <w:u w:val="single"/>
      <w:lang w:val="ru-RU" w:eastAsia="bg-BG"/>
    </w:rPr>
  </w:style>
  <w:style w:type="paragraph" w:styleId="a3">
    <w:name w:val="Body Text"/>
    <w:aliases w:val="block style"/>
    <w:basedOn w:val="a"/>
    <w:link w:val="a4"/>
    <w:rsid w:val="00D8132F"/>
    <w:pPr>
      <w:spacing w:after="120"/>
    </w:pPr>
  </w:style>
  <w:style w:type="character" w:customStyle="1" w:styleId="a4">
    <w:name w:val="Основен текст Знак"/>
    <w:aliases w:val="block style Знак"/>
    <w:basedOn w:val="a0"/>
    <w:link w:val="a3"/>
    <w:rsid w:val="00D8132F"/>
    <w:rPr>
      <w:rFonts w:ascii="Times New Roman" w:eastAsia="Times New Roman" w:hAnsi="Times New Roman" w:cs="Times New Roman"/>
      <w:sz w:val="24"/>
      <w:szCs w:val="24"/>
      <w:lang w:eastAsia="bg-BG"/>
    </w:rPr>
  </w:style>
  <w:style w:type="paragraph" w:styleId="3">
    <w:name w:val="Body Text Indent 3"/>
    <w:basedOn w:val="a"/>
    <w:link w:val="30"/>
    <w:semiHidden/>
    <w:rsid w:val="00D8132F"/>
    <w:pPr>
      <w:spacing w:after="120"/>
      <w:ind w:left="283"/>
    </w:pPr>
    <w:rPr>
      <w:sz w:val="16"/>
      <w:szCs w:val="16"/>
    </w:rPr>
  </w:style>
  <w:style w:type="character" w:customStyle="1" w:styleId="30">
    <w:name w:val="Основен текст с отстъп 3 Знак"/>
    <w:basedOn w:val="a0"/>
    <w:link w:val="3"/>
    <w:semiHidden/>
    <w:rsid w:val="00D8132F"/>
    <w:rPr>
      <w:rFonts w:ascii="Times New Roman" w:eastAsia="Times New Roman" w:hAnsi="Times New Roman" w:cs="Times New Roman"/>
      <w:sz w:val="16"/>
      <w:szCs w:val="16"/>
      <w:lang w:eastAsia="bg-BG"/>
    </w:rPr>
  </w:style>
  <w:style w:type="paragraph" w:styleId="2">
    <w:name w:val="Body Text 2"/>
    <w:basedOn w:val="a"/>
    <w:link w:val="20"/>
    <w:semiHidden/>
    <w:rsid w:val="00D8132F"/>
    <w:pPr>
      <w:spacing w:after="120" w:line="480" w:lineRule="auto"/>
    </w:pPr>
  </w:style>
  <w:style w:type="character" w:customStyle="1" w:styleId="20">
    <w:name w:val="Основен текст 2 Знак"/>
    <w:basedOn w:val="a0"/>
    <w:link w:val="2"/>
    <w:semiHidden/>
    <w:rsid w:val="00D8132F"/>
    <w:rPr>
      <w:rFonts w:ascii="Times New Roman" w:eastAsia="Times New Roman" w:hAnsi="Times New Roman" w:cs="Times New Roman"/>
      <w:sz w:val="24"/>
      <w:szCs w:val="24"/>
      <w:lang w:eastAsia="bg-BG"/>
    </w:rPr>
  </w:style>
  <w:style w:type="character" w:styleId="a5">
    <w:name w:val="Hyperlink"/>
    <w:semiHidden/>
    <w:rsid w:val="00D8132F"/>
    <w:rPr>
      <w:color w:val="0000FF"/>
      <w:u w:val="single"/>
    </w:rPr>
  </w:style>
  <w:style w:type="character" w:customStyle="1" w:styleId="samedocreference">
    <w:name w:val="samedocreference"/>
    <w:basedOn w:val="a0"/>
    <w:rsid w:val="00D8132F"/>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7"/>
    <w:uiPriority w:val="99"/>
    <w:rsid w:val="00D8132F"/>
    <w:pPr>
      <w:tabs>
        <w:tab w:val="center" w:pos="4536"/>
        <w:tab w:val="right" w:pos="9072"/>
      </w:tabs>
    </w:pPr>
  </w:style>
  <w:style w:type="character" w:customStyle="1" w:styleId="HeaderChar">
    <w:name w:val="Header Char"/>
    <w:basedOn w:val="a0"/>
    <w:uiPriority w:val="99"/>
    <w:semiHidden/>
    <w:rsid w:val="00D8132F"/>
    <w:rPr>
      <w:rFonts w:ascii="Times New Roman" w:eastAsia="Times New Roman" w:hAnsi="Times New Roman" w:cs="Times New Roman"/>
      <w:sz w:val="24"/>
      <w:szCs w:val="24"/>
      <w:lang w:eastAsia="bg-BG"/>
    </w:rPr>
  </w:style>
  <w:style w:type="paragraph" w:customStyle="1" w:styleId="CharCharCharCharChar">
    <w:name w:val="Char Char Char Char Char"/>
    <w:basedOn w:val="a"/>
    <w:rsid w:val="00D8132F"/>
    <w:pPr>
      <w:tabs>
        <w:tab w:val="left" w:pos="709"/>
      </w:tabs>
    </w:pPr>
    <w:rPr>
      <w:rFonts w:ascii="Tahoma" w:hAnsi="Tahoma"/>
      <w:lang w:val="pl-PL" w:eastAsia="pl-PL"/>
    </w:rPr>
  </w:style>
  <w:style w:type="paragraph" w:styleId="a8">
    <w:name w:val="List Paragraph"/>
    <w:basedOn w:val="a"/>
    <w:uiPriority w:val="34"/>
    <w:qFormat/>
    <w:rsid w:val="00D8132F"/>
    <w:pPr>
      <w:ind w:left="720"/>
    </w:pPr>
    <w:rPr>
      <w:sz w:val="20"/>
      <w:szCs w:val="20"/>
      <w:lang w:val="en-AU"/>
    </w:rPr>
  </w:style>
  <w:style w:type="character" w:customStyle="1" w:styleId="a7">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link w:val="a6"/>
    <w:uiPriority w:val="99"/>
    <w:locked/>
    <w:rsid w:val="00D8132F"/>
    <w:rPr>
      <w:rFonts w:ascii="Times New Roman" w:eastAsia="Times New Roman" w:hAnsi="Times New Roman" w:cs="Times New Roman"/>
      <w:sz w:val="24"/>
      <w:szCs w:val="24"/>
    </w:rPr>
  </w:style>
  <w:style w:type="character" w:styleId="a9">
    <w:name w:val="Strong"/>
    <w:basedOn w:val="a0"/>
    <w:uiPriority w:val="22"/>
    <w:qFormat/>
    <w:rsid w:val="00D813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hyperlink" Target="http://web.apis.bg/p.php?i=275247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pbivanrilski.com/" TargetMode="External"/><Relationship Id="rId11" Type="http://schemas.openxmlformats.org/officeDocument/2006/relationships/hyperlink" Target="http://web.apis.bg/p.php?i=2752471" TargetMode="External"/><Relationship Id="rId5" Type="http://schemas.openxmlformats.org/officeDocument/2006/relationships/hyperlink" Target="http://www.dpbivanrilski.com/" TargetMode="External"/><Relationship Id="rId15" Type="http://schemas.openxmlformats.org/officeDocument/2006/relationships/fontTable" Target="fontTable.xml"/><Relationship Id="rId10" Type="http://schemas.openxmlformats.org/officeDocument/2006/relationships/hyperlink" Target="http://web.apis.bg/p.php?i=2752471" TargetMode="External"/><Relationship Id="rId4" Type="http://schemas.openxmlformats.org/officeDocument/2006/relationships/webSettings" Target="webSettings.xml"/><Relationship Id="rId9" Type="http://schemas.openxmlformats.org/officeDocument/2006/relationships/hyperlink" Target="http://web.apis.bg/p.php?i=2752471" TargetMode="External"/><Relationship Id="rId14"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3390</Words>
  <Characters>19324</Characters>
  <Application>Microsoft Office Word</Application>
  <DocSecurity>0</DocSecurity>
  <Lines>161</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35</cp:revision>
  <dcterms:created xsi:type="dcterms:W3CDTF">2018-07-18T08:45:00Z</dcterms:created>
  <dcterms:modified xsi:type="dcterms:W3CDTF">2018-07-20T07:52:00Z</dcterms:modified>
</cp:coreProperties>
</file>