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3D39" w:rsidRDefault="00B2449B" w:rsidP="00B2449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2449B">
        <w:rPr>
          <w:rFonts w:ascii="Times New Roman" w:hAnsi="Times New Roman" w:cs="Times New Roman"/>
          <w:b/>
          <w:sz w:val="44"/>
          <w:szCs w:val="44"/>
        </w:rPr>
        <w:t>ДЪРЖАВНА ПСИХИАТРИЧНА БОЛНИЦА  „СВ. ИВАН РИЛСКИ”</w:t>
      </w:r>
    </w:p>
    <w:p w:rsidR="00B2449B" w:rsidRPr="00B2449B" w:rsidRDefault="00B2449B" w:rsidP="00B2449B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B2449B">
        <w:rPr>
          <w:rFonts w:ascii="Times New Roman" w:hAnsi="Times New Roman" w:cs="Times New Roman"/>
          <w:b/>
          <w:sz w:val="36"/>
          <w:szCs w:val="36"/>
        </w:rPr>
        <w:t>гр. Нови Искър, ул. „Христо Ботев” №140</w:t>
      </w:r>
    </w:p>
    <w:p w:rsidR="00B2449B" w:rsidRDefault="00B2449B" w:rsidP="00B2449B">
      <w:pPr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B2449B" w:rsidRDefault="00B2449B" w:rsidP="00B2449B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2449B" w:rsidRDefault="00B2449B" w:rsidP="00AB744A">
      <w:pPr>
        <w:tabs>
          <w:tab w:val="left" w:pos="1500"/>
        </w:tabs>
        <w:spacing w:after="0"/>
        <w:rPr>
          <w:rFonts w:ascii="Times New Roman" w:hAnsi="Times New Roman" w:cs="Times New Roman"/>
          <w:b/>
          <w:sz w:val="44"/>
          <w:szCs w:val="44"/>
        </w:rPr>
      </w:pPr>
    </w:p>
    <w:p w:rsidR="00B2449B" w:rsidRDefault="00190970" w:rsidP="00AB744A">
      <w:pPr>
        <w:spacing w:after="0"/>
        <w:ind w:left="2124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  <w:lang w:val="en-US"/>
        </w:rPr>
        <w:t xml:space="preserve">           </w:t>
      </w:r>
      <w:r w:rsidR="00B2449B">
        <w:rPr>
          <w:rFonts w:ascii="Times New Roman" w:hAnsi="Times New Roman" w:cs="Times New Roman"/>
          <w:b/>
          <w:sz w:val="44"/>
          <w:szCs w:val="44"/>
        </w:rPr>
        <w:t>Утвърждавам:</w:t>
      </w:r>
    </w:p>
    <w:p w:rsidR="00B2449B" w:rsidRPr="00B2449B" w:rsidRDefault="00B2449B" w:rsidP="00AB744A">
      <w:pPr>
        <w:spacing w:after="0"/>
        <w:ind w:left="2124"/>
        <w:rPr>
          <w:rFonts w:ascii="Times New Roman" w:hAnsi="Times New Roman" w:cs="Times New Roman"/>
          <w:b/>
          <w:sz w:val="32"/>
          <w:szCs w:val="32"/>
        </w:rPr>
      </w:pPr>
      <w:r w:rsidRPr="00B2449B">
        <w:rPr>
          <w:rFonts w:ascii="Times New Roman" w:hAnsi="Times New Roman" w:cs="Times New Roman"/>
          <w:b/>
          <w:sz w:val="32"/>
          <w:szCs w:val="32"/>
        </w:rPr>
        <w:t xml:space="preserve">              Директор на ДПБ”Св. Ив. Рилски”</w:t>
      </w:r>
    </w:p>
    <w:p w:rsidR="00B2449B" w:rsidRDefault="00B2449B" w:rsidP="00AB744A">
      <w:pPr>
        <w:spacing w:after="0"/>
        <w:ind w:left="2124"/>
        <w:rPr>
          <w:rFonts w:ascii="Times New Roman" w:hAnsi="Times New Roman" w:cs="Times New Roman"/>
          <w:b/>
          <w:sz w:val="32"/>
          <w:szCs w:val="32"/>
        </w:rPr>
      </w:pPr>
      <w:r w:rsidRPr="00B2449B">
        <w:rPr>
          <w:rFonts w:ascii="Times New Roman" w:hAnsi="Times New Roman" w:cs="Times New Roman"/>
          <w:b/>
          <w:sz w:val="32"/>
          <w:szCs w:val="32"/>
        </w:rPr>
        <w:t xml:space="preserve">               Д-р Цветеслава Гълъбова</w:t>
      </w: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Pr="00AB744A" w:rsidRDefault="00AB744A" w:rsidP="00722437">
      <w:pPr>
        <w:spacing w:after="0"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AB744A">
        <w:rPr>
          <w:rFonts w:ascii="Times New Roman" w:hAnsi="Times New Roman" w:cs="Times New Roman"/>
          <w:b/>
          <w:sz w:val="48"/>
          <w:szCs w:val="48"/>
        </w:rPr>
        <w:t>ТЕХНИЧЕСКА СПЕЦИФИКАЦИЯ</w:t>
      </w: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Pr="00AB744A" w:rsidRDefault="00AB744A" w:rsidP="00AB74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B744A">
        <w:rPr>
          <w:rFonts w:ascii="Times New Roman" w:hAnsi="Times New Roman" w:cs="Times New Roman"/>
          <w:b/>
          <w:sz w:val="28"/>
          <w:szCs w:val="28"/>
          <w:u w:val="single"/>
        </w:rPr>
        <w:t>Предмет:</w:t>
      </w:r>
      <w:r w:rsidRPr="00AB744A">
        <w:rPr>
          <w:rFonts w:ascii="Times New Roman" w:hAnsi="Times New Roman" w:cs="Times New Roman"/>
          <w:b/>
          <w:sz w:val="28"/>
          <w:szCs w:val="28"/>
        </w:rPr>
        <w:t xml:space="preserve"> Извършване на ремонтно-строителни работи за изпълнение на мерки по енергийна ефективност</w:t>
      </w:r>
      <w:r>
        <w:rPr>
          <w:rFonts w:ascii="Times New Roman" w:hAnsi="Times New Roman" w:cs="Times New Roman"/>
          <w:b/>
          <w:sz w:val="28"/>
          <w:szCs w:val="28"/>
        </w:rPr>
        <w:t xml:space="preserve"> на три болнични отделения и ремонт на вътрешни помещения  в административна сграда при ДПБ „Св. 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Ив. </w:t>
      </w:r>
      <w:r>
        <w:rPr>
          <w:rFonts w:ascii="Times New Roman" w:hAnsi="Times New Roman" w:cs="Times New Roman"/>
          <w:b/>
          <w:sz w:val="28"/>
          <w:szCs w:val="28"/>
        </w:rPr>
        <w:tab/>
        <w:t>Рилски”</w:t>
      </w: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AB744A" w:rsidRDefault="00AB744A" w:rsidP="00AB744A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en-US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гр. </w:t>
      </w:r>
      <w:r w:rsidR="00F4774E">
        <w:rPr>
          <w:rFonts w:ascii="Times New Roman" w:hAnsi="Times New Roman" w:cs="Times New Roman"/>
          <w:b/>
          <w:sz w:val="32"/>
          <w:szCs w:val="32"/>
        </w:rPr>
        <w:t>Нови Искър</w:t>
      </w:r>
      <w:r>
        <w:rPr>
          <w:rFonts w:ascii="Times New Roman" w:hAnsi="Times New Roman" w:cs="Times New Roman"/>
          <w:b/>
          <w:sz w:val="32"/>
          <w:szCs w:val="32"/>
        </w:rPr>
        <w:t xml:space="preserve"> , 2019 г.</w:t>
      </w:r>
    </w:p>
    <w:p w:rsidR="00B47316" w:rsidRDefault="00B47316" w:rsidP="00B47316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СЪДЪРЖАНИЕ:</w:t>
      </w: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І. Технически изисквания към предмета на поръчката</w:t>
      </w: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1.Описание на предмета на поръчката</w:t>
      </w: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Обхват на предмета на поръчката и технически изисквания</w:t>
      </w: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ІІ. Изисквания към начина на изпълнение на СМР/СРР</w:t>
      </w: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1. Изисквания за качество и стандарт</w:t>
      </w: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2. Изисквания за гаранция</w:t>
      </w: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3. Изисквания за приемане на извършените СМР/СРР, в т.ч. и на възникнали допълнителни количества и нови видове работи в процеса на изпълнение</w:t>
      </w: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>І. Технически изисквания към предмета на поръчката</w:t>
      </w:r>
    </w:p>
    <w:p w:rsidR="00B47316" w:rsidRDefault="00B47316" w:rsidP="00B473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1. </w:t>
      </w:r>
      <w:r>
        <w:rPr>
          <w:rFonts w:ascii="Times New Roman" w:hAnsi="Times New Roman" w:cs="Times New Roman"/>
          <w:b/>
          <w:sz w:val="24"/>
          <w:szCs w:val="24"/>
        </w:rPr>
        <w:t>Описание на предмета на поръчката</w:t>
      </w:r>
    </w:p>
    <w:p w:rsidR="00B47316" w:rsidRPr="00A677C3" w:rsidRDefault="00B47316" w:rsidP="00B47316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77C3">
        <w:rPr>
          <w:rFonts w:ascii="Times New Roman" w:hAnsi="Times New Roman" w:cs="Times New Roman"/>
          <w:sz w:val="24"/>
          <w:szCs w:val="24"/>
        </w:rPr>
        <w:t>1.1. Описание на обектите</w:t>
      </w:r>
    </w:p>
    <w:p w:rsidR="00B47316" w:rsidRDefault="00B47316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7C3">
        <w:rPr>
          <w:rFonts w:ascii="Times New Roman" w:hAnsi="Times New Roman" w:cs="Times New Roman"/>
          <w:b/>
          <w:sz w:val="24"/>
          <w:szCs w:val="24"/>
          <w:u w:val="single"/>
        </w:rPr>
        <w:t>А./Обособена позиция №1</w:t>
      </w:r>
      <w:r w:rsidRPr="00EF051A">
        <w:rPr>
          <w:rFonts w:ascii="Times New Roman" w:hAnsi="Times New Roman" w:cs="Times New Roman"/>
          <w:sz w:val="24"/>
          <w:szCs w:val="24"/>
          <w:u w:val="single"/>
        </w:rPr>
        <w:t>:</w:t>
      </w:r>
      <w:r w:rsidRPr="00DB740E">
        <w:rPr>
          <w:rFonts w:ascii="Times New Roman" w:hAnsi="Times New Roman" w:cs="Times New Roman"/>
          <w:sz w:val="24"/>
          <w:szCs w:val="24"/>
        </w:rPr>
        <w:t xml:space="preserve"> „Извършване </w:t>
      </w:r>
      <w:r w:rsidR="00DB740E" w:rsidRPr="00DB740E">
        <w:rPr>
          <w:rFonts w:ascii="Times New Roman" w:hAnsi="Times New Roman" w:cs="Times New Roman"/>
          <w:sz w:val="24"/>
          <w:szCs w:val="24"/>
        </w:rPr>
        <w:t>на ремонтно-строителни работи за изпълнени на мерки по енергийна ефективност на три болнични отделения”</w:t>
      </w:r>
      <w:r w:rsidR="00DB740E">
        <w:rPr>
          <w:rFonts w:ascii="Times New Roman" w:hAnsi="Times New Roman" w:cs="Times New Roman"/>
          <w:sz w:val="24"/>
          <w:szCs w:val="24"/>
        </w:rPr>
        <w:t>.</w:t>
      </w:r>
    </w:p>
    <w:p w:rsidR="00DB740E" w:rsidRDefault="00DB740E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А.1.</w:t>
      </w:r>
      <w:r w:rsidR="00EF051A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 xml:space="preserve"> Болничните отделения – 2/два/бр. мъжко и женско психиатрични отделения , са разположени в Централен болничен блок /ЦББ/ . Сградата на основния болничен корпус е строена 1954 г.. Характерна е носещата конструкция на външните стени с голяма дебелина при приземните нива. Плочите са монолитни, таванската плоча е гредоред, а покривната конструкция е дървена. Финишното покритие на покрива е керемиди.. Сградата е с частично приземно ниво. Над него са построени 2/два / етажа и се ползват функционално за мъжка и женска болнична част. Подпокривното ниво е неизползваемо. Носещата конструкция е дървена, покривът е многоскатен. Отводняване то на покрива е външно- улуци и водосточни тръби. Стрехите са дървени.</w:t>
      </w:r>
    </w:p>
    <w:p w:rsidR="00DB740E" w:rsidRDefault="00DB740E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Към обема на ЦБ</w:t>
      </w:r>
      <w:r w:rsidR="00EF051A">
        <w:rPr>
          <w:rFonts w:ascii="Times New Roman" w:hAnsi="Times New Roman" w:cs="Times New Roman"/>
          <w:sz w:val="24"/>
          <w:szCs w:val="24"/>
        </w:rPr>
        <w:t>Б е  долепено котелно помещение, на 1/един/ етаж, построено 1973 г.</w:t>
      </w:r>
    </w:p>
    <w:p w:rsidR="00EF051A" w:rsidRDefault="00EF051A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 параметри на сградата: ЗП – 843.40 кв.м., РЗП – 1821.20 кв.м., височина на сградата – 11.30 м.</w:t>
      </w:r>
    </w:p>
    <w:p w:rsidR="00EF051A" w:rsidRDefault="00EF051A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А.2./Мъжко гериатрично психиатрично отделение /МГПО/ - сграда на 1/един / етаж, без сутерен, с неизползваемо подпокривно пространство. Конструкцията е с носещи тухлени стени, гредоред при таванска плоча идървена покривна конструкция. Построена е през 1969 г.</w:t>
      </w:r>
    </w:p>
    <w:p w:rsidR="00EF051A" w:rsidRPr="00EF051A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EF051A" w:rsidRPr="00EF051A">
        <w:rPr>
          <w:rFonts w:ascii="Times New Roman" w:hAnsi="Times New Roman" w:cs="Times New Roman"/>
          <w:sz w:val="24"/>
          <w:szCs w:val="24"/>
        </w:rPr>
        <w:t>Технически параметри на сградата: ЗП – 361 кв.м., височина на сградата – 4.10 м.</w:t>
      </w:r>
    </w:p>
    <w:p w:rsidR="00EF051A" w:rsidRDefault="00EF051A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677C3">
        <w:rPr>
          <w:rFonts w:ascii="Times New Roman" w:hAnsi="Times New Roman" w:cs="Times New Roman"/>
          <w:b/>
          <w:sz w:val="24"/>
          <w:szCs w:val="24"/>
          <w:u w:val="single"/>
        </w:rPr>
        <w:t>Б./ Обособена позиция №2</w:t>
      </w:r>
      <w:r>
        <w:rPr>
          <w:rFonts w:ascii="Times New Roman" w:hAnsi="Times New Roman" w:cs="Times New Roman"/>
          <w:sz w:val="24"/>
          <w:szCs w:val="24"/>
        </w:rPr>
        <w:t>: „Ремонт вътрешни помещения в административна сграда”</w:t>
      </w:r>
    </w:p>
    <w:p w:rsidR="00EF051A" w:rsidRDefault="00EF051A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Сградата се състои от 2/два/ надземни етажа. Построена е през 1962 г.</w:t>
      </w:r>
      <w:r w:rsidR="00A72619">
        <w:rPr>
          <w:rFonts w:ascii="Times New Roman" w:hAnsi="Times New Roman" w:cs="Times New Roman"/>
          <w:sz w:val="24"/>
          <w:szCs w:val="24"/>
        </w:rPr>
        <w:t xml:space="preserve"> Конструкцията е носещи тухлени стени, монолитни плочи, частичен гредоред. Таванската плоча е гредоред, покривната конструкция е дървена с покритие от керемиди. Настилките в интериора варират – помещения с балату</w:t>
      </w:r>
      <w:r w:rsidR="00C83791">
        <w:rPr>
          <w:rFonts w:ascii="Times New Roman" w:hAnsi="Times New Roman" w:cs="Times New Roman"/>
          <w:sz w:val="24"/>
          <w:szCs w:val="24"/>
        </w:rPr>
        <w:t>м</w:t>
      </w:r>
      <w:r w:rsidR="00A72619">
        <w:rPr>
          <w:rFonts w:ascii="Times New Roman" w:hAnsi="Times New Roman" w:cs="Times New Roman"/>
          <w:sz w:val="24"/>
          <w:szCs w:val="24"/>
        </w:rPr>
        <w:t>, плочки, дюшеме и ламиниран паркет. Стените са обработени с латекс, фаянсова облицовка в мокрите помещения, дървени плоскости и др.</w:t>
      </w:r>
    </w:p>
    <w:p w:rsidR="00A72619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2619">
        <w:rPr>
          <w:rFonts w:ascii="Times New Roman" w:hAnsi="Times New Roman" w:cs="Times New Roman"/>
          <w:sz w:val="24"/>
          <w:szCs w:val="24"/>
        </w:rPr>
        <w:t>Технически параметри на сградата: ЗП – 121 кв.м. , РЗП – 242.80 кв.м., височина на сградата – 8.19 м.</w:t>
      </w:r>
    </w:p>
    <w:p w:rsidR="00A72619" w:rsidRPr="00A677C3" w:rsidRDefault="00A72619" w:rsidP="00057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77C3">
        <w:rPr>
          <w:rFonts w:ascii="Times New Roman" w:hAnsi="Times New Roman" w:cs="Times New Roman"/>
          <w:b/>
          <w:sz w:val="28"/>
          <w:szCs w:val="28"/>
        </w:rPr>
        <w:t>1.2. Видове строително- монтажни/ строително- ремонтни работи</w:t>
      </w:r>
    </w:p>
    <w:p w:rsidR="00A72619" w:rsidRPr="00C311F9" w:rsidRDefault="00A72619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1F9">
        <w:rPr>
          <w:rFonts w:ascii="Times New Roman" w:hAnsi="Times New Roman" w:cs="Times New Roman"/>
          <w:b/>
          <w:sz w:val="24"/>
          <w:szCs w:val="24"/>
        </w:rPr>
        <w:t>А./ За обособена позиция №1</w:t>
      </w:r>
    </w:p>
    <w:p w:rsidR="00A72619" w:rsidRDefault="00A7261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Демонтажни работи : демонтаж метални решетки и стари дървени дограми, натоварване и извозване.</w:t>
      </w:r>
    </w:p>
    <w:p w:rsidR="00A72619" w:rsidRDefault="00A7261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 и монтаж на ПВЦ дограма.</w:t>
      </w:r>
    </w:p>
    <w:p w:rsidR="00A72619" w:rsidRDefault="000210A2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Топлинно изолиране на външни стени – ЕСМ №1.</w:t>
      </w:r>
    </w:p>
    <w:p w:rsidR="000210A2" w:rsidRDefault="000210A2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Топлинно изолиране на покриви на сградите – ЕСМ №2.</w:t>
      </w:r>
    </w:p>
    <w:p w:rsidR="000210A2" w:rsidRDefault="000210A2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Топлинно изолиране на прилежащи стени  - ЕСМ №4</w:t>
      </w:r>
    </w:p>
    <w:p w:rsidR="000210A2" w:rsidRDefault="000210A2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Завършващи дейности: доставка и монтаж метални решетки за прозорци, доставка и монтаж водосточни тръби, монтаж външни тела климатици , сат. антени и др.</w:t>
      </w:r>
    </w:p>
    <w:p w:rsidR="000210A2" w:rsidRPr="00C311F9" w:rsidRDefault="000210A2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1F9">
        <w:rPr>
          <w:rFonts w:ascii="Times New Roman" w:hAnsi="Times New Roman" w:cs="Times New Roman"/>
          <w:b/>
          <w:sz w:val="24"/>
          <w:szCs w:val="24"/>
        </w:rPr>
        <w:t>Б./ За обособена позиция №2</w:t>
      </w:r>
    </w:p>
    <w:p w:rsidR="000210A2" w:rsidRDefault="000210A2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Почистване , стъргане на стени и тавани от стара мазилка и боя.</w:t>
      </w:r>
    </w:p>
    <w:p w:rsidR="000210A2" w:rsidRDefault="000210A2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Шпакловка по стени и тавани.</w:t>
      </w:r>
    </w:p>
    <w:p w:rsidR="000210A2" w:rsidRDefault="00C311F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Грундиране и нанасяне на в</w:t>
      </w:r>
      <w:r w:rsidR="000210A2">
        <w:rPr>
          <w:rFonts w:ascii="Times New Roman" w:hAnsi="Times New Roman" w:cs="Times New Roman"/>
          <w:sz w:val="24"/>
          <w:szCs w:val="24"/>
        </w:rPr>
        <w:t>ътрешна латексова боя по стени и тавани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311F9" w:rsidRDefault="00C311F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Демонтаж на дървени врати, доставка и монтаж на врати с АЛ профил.</w:t>
      </w:r>
    </w:p>
    <w:p w:rsidR="00C311F9" w:rsidRDefault="00C311F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Демонтаж дървени прозорци, доставка и монтаж ПВЦ дограма.</w:t>
      </w:r>
    </w:p>
    <w:p w:rsidR="00C311F9" w:rsidRDefault="00C311F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Демонтаж ламиниран паркет , доставки монтаж на лам. паркет.</w:t>
      </w:r>
    </w:p>
    <w:p w:rsidR="00C311F9" w:rsidRDefault="00C311F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Полагане на фаянсова облицовка и  настилка от теракот.</w:t>
      </w:r>
    </w:p>
    <w:p w:rsidR="00C311F9" w:rsidRDefault="00C311F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 и монтаж на нови осветителни тела.</w:t>
      </w:r>
    </w:p>
    <w:p w:rsidR="00C311F9" w:rsidRDefault="00C311F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Направа на вътр. водопровод.</w:t>
      </w:r>
    </w:p>
    <w:p w:rsidR="00C311F9" w:rsidRDefault="00C311F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Доставка и монтаж на моноблок.</w:t>
      </w:r>
    </w:p>
    <w:p w:rsidR="000210A2" w:rsidRPr="00057C58" w:rsidRDefault="00C311F9" w:rsidP="00057C58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7C58">
        <w:rPr>
          <w:rFonts w:ascii="Times New Roman" w:hAnsi="Times New Roman" w:cs="Times New Roman"/>
          <w:b/>
          <w:sz w:val="28"/>
          <w:szCs w:val="28"/>
        </w:rPr>
        <w:t>2. Обхват на предмета на поръчката и технически изисквания</w:t>
      </w:r>
      <w:r w:rsidR="00C0359A">
        <w:rPr>
          <w:rFonts w:ascii="Times New Roman" w:hAnsi="Times New Roman" w:cs="Times New Roman"/>
          <w:b/>
          <w:sz w:val="28"/>
          <w:szCs w:val="28"/>
        </w:rPr>
        <w:t xml:space="preserve"> за обособена позиция №1</w:t>
      </w:r>
    </w:p>
    <w:p w:rsidR="00C311F9" w:rsidRPr="00360CE9" w:rsidRDefault="00C311F9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CE9">
        <w:rPr>
          <w:rFonts w:ascii="Times New Roman" w:hAnsi="Times New Roman" w:cs="Times New Roman"/>
          <w:b/>
          <w:sz w:val="24"/>
          <w:szCs w:val="24"/>
        </w:rPr>
        <w:t>2.1.Демонтаж  и извозване на съществуваща дървена дограма</w:t>
      </w:r>
    </w:p>
    <w:p w:rsidR="00C311F9" w:rsidRDefault="00C311F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Действията по демонтажа на съществуващата </w:t>
      </w:r>
      <w:r w:rsidR="003C0CF1">
        <w:rPr>
          <w:rFonts w:ascii="Times New Roman" w:hAnsi="Times New Roman" w:cs="Times New Roman"/>
          <w:sz w:val="24"/>
          <w:szCs w:val="24"/>
        </w:rPr>
        <w:t>дограма се извършва от служители и работници на изпълнителя на поръчката, с минимално необходимите разрушения по фасадите  на сградите и при стриктно прилагане на всички мерки за безопасност, с цел недопускане нараняване на служители и пациенти на възложителя или изпълнителя.</w:t>
      </w:r>
    </w:p>
    <w:p w:rsidR="003C0CF1" w:rsidRDefault="003C0CF1" w:rsidP="00057C58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Количеството на съществуващата дограма, подлежаща на демонтаж и извозване са подробно описани в количествената сметка приложена към настоящата техническа спецификация.</w:t>
      </w:r>
      <w:r w:rsidR="00B55C1A">
        <w:rPr>
          <w:rFonts w:ascii="Times New Roman" w:hAnsi="Times New Roman" w:cs="Times New Roman"/>
          <w:sz w:val="24"/>
          <w:szCs w:val="24"/>
        </w:rPr>
        <w:t>/Приложение №1/</w:t>
      </w:r>
    </w:p>
    <w:p w:rsidR="000B41E3" w:rsidRPr="00360CE9" w:rsidRDefault="000B41E3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60CE9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  <w:r w:rsidRPr="00360CE9">
        <w:rPr>
          <w:rFonts w:ascii="Times New Roman" w:hAnsi="Times New Roman" w:cs="Times New Roman"/>
          <w:b/>
          <w:sz w:val="24"/>
          <w:szCs w:val="24"/>
        </w:rPr>
        <w:t>.2. Изработка, доставка и монтаж ПВЦ дограми</w:t>
      </w:r>
    </w:p>
    <w:p w:rsidR="000B41E3" w:rsidRDefault="000B41E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Подлежащата на доставка и монтаж ПВЦ дограма следва да отговаря на следните изисквания:</w:t>
      </w:r>
    </w:p>
    <w:p w:rsidR="000B41E3" w:rsidRDefault="000B41E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PVC </w:t>
      </w:r>
      <w:r>
        <w:rPr>
          <w:rFonts w:ascii="Times New Roman" w:hAnsi="Times New Roman" w:cs="Times New Roman"/>
          <w:sz w:val="24"/>
          <w:szCs w:val="24"/>
        </w:rPr>
        <w:t>профил- конструктивна ширина 70 мм, 5- камерен, с възможност за подмяна на уплътненията впоследствие; външната видима повърхност да е с равномерен бял цвят, без чужди частици, неравности, драскотини, балони и други дефекти; шумоизолация на профила и стъклопакета &gt;</w:t>
      </w:r>
      <w:r w:rsidR="00995053">
        <w:rPr>
          <w:rFonts w:ascii="Times New Roman" w:hAnsi="Times New Roman" w:cs="Times New Roman"/>
          <w:sz w:val="24"/>
          <w:szCs w:val="24"/>
        </w:rPr>
        <w:t>30</w:t>
      </w:r>
      <w:r w:rsidR="00995053">
        <w:rPr>
          <w:rFonts w:ascii="Times New Roman" w:hAnsi="Times New Roman" w:cs="Times New Roman"/>
          <w:sz w:val="24"/>
          <w:szCs w:val="24"/>
          <w:lang w:val="en-US"/>
        </w:rPr>
        <w:t>Db</w:t>
      </w:r>
      <w:r w:rsidR="00995053">
        <w:rPr>
          <w:rFonts w:ascii="Times New Roman" w:hAnsi="Times New Roman" w:cs="Times New Roman"/>
          <w:sz w:val="24"/>
          <w:szCs w:val="24"/>
        </w:rPr>
        <w:t>.</w:t>
      </w:r>
    </w:p>
    <w:p w:rsidR="00995053" w:rsidRDefault="0099505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2.2.2. Усилващ метален поцинкован профил -  минимална дебелина 1.5 мм.</w:t>
      </w:r>
    </w:p>
    <w:p w:rsidR="00995053" w:rsidRDefault="0099505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2.2.3 Стъклопакет – Дебелина – 24 мм. с едно високо енергийно стъкло, съгласно БДС </w:t>
      </w:r>
      <w:r>
        <w:rPr>
          <w:rFonts w:ascii="Times New Roman" w:hAnsi="Times New Roman" w:cs="Times New Roman"/>
          <w:sz w:val="24"/>
          <w:szCs w:val="24"/>
          <w:lang w:val="en-US"/>
        </w:rPr>
        <w:t>EN1279-5:2005 A2:2011;</w:t>
      </w:r>
      <w:r>
        <w:rPr>
          <w:rFonts w:ascii="Times New Roman" w:hAnsi="Times New Roman" w:cs="Times New Roman"/>
          <w:sz w:val="24"/>
          <w:szCs w:val="24"/>
        </w:rPr>
        <w:t xml:space="preserve">БДС </w:t>
      </w:r>
      <w:r>
        <w:rPr>
          <w:rFonts w:ascii="Times New Roman" w:hAnsi="Times New Roman" w:cs="Times New Roman"/>
          <w:sz w:val="24"/>
          <w:szCs w:val="24"/>
          <w:lang w:val="en-US"/>
        </w:rPr>
        <w:t>EN1279-52005 A2:2011/NA:2015</w:t>
      </w:r>
      <w:r>
        <w:rPr>
          <w:rFonts w:ascii="Times New Roman" w:hAnsi="Times New Roman" w:cs="Times New Roman"/>
          <w:sz w:val="24"/>
          <w:szCs w:val="24"/>
        </w:rPr>
        <w:t xml:space="preserve"> или еквивалент; коефициент на топлопреминаване за стъклопакета – 1.40 </w:t>
      </w:r>
      <w:r>
        <w:rPr>
          <w:rFonts w:ascii="Times New Roman" w:hAnsi="Times New Roman" w:cs="Times New Roman"/>
          <w:sz w:val="24"/>
          <w:szCs w:val="24"/>
          <w:lang w:val="en-US"/>
        </w:rPr>
        <w:t>W/m2K</w:t>
      </w:r>
      <w:r>
        <w:rPr>
          <w:rFonts w:ascii="Times New Roman" w:hAnsi="Times New Roman" w:cs="Times New Roman"/>
          <w:sz w:val="24"/>
          <w:szCs w:val="24"/>
        </w:rPr>
        <w:t>, изработен от безцветни , флоатни стъкла с дебелина 4 мм.; коефициент на звукоизолация на стъклопакета – не помалък от 32</w:t>
      </w:r>
      <w:r>
        <w:rPr>
          <w:rFonts w:ascii="Times New Roman" w:hAnsi="Times New Roman" w:cs="Times New Roman"/>
          <w:sz w:val="24"/>
          <w:szCs w:val="24"/>
          <w:lang w:val="en-US"/>
        </w:rPr>
        <w:t>dB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D0FAD" w:rsidRDefault="006D0FAD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2.2.4. Обков</w:t>
      </w:r>
      <w:r w:rsidR="00B55C1A">
        <w:rPr>
          <w:rFonts w:ascii="Times New Roman" w:hAnsi="Times New Roman" w:cs="Times New Roman"/>
          <w:sz w:val="24"/>
          <w:szCs w:val="24"/>
        </w:rPr>
        <w:t xml:space="preserve">–ветроустойчив с висококачествено антикорозионно галванично покритие, предвид тежестта на крилото не по малка от 80 кг. И съобразен с тежестта на отваряемите части на дограмата; регулируем в съответствие със спецификацията на всеки един прозорец и отговарящ на БДС </w:t>
      </w:r>
      <w:r w:rsidR="00B55C1A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B55C1A">
        <w:rPr>
          <w:rFonts w:ascii="Times New Roman" w:hAnsi="Times New Roman" w:cs="Times New Roman"/>
          <w:sz w:val="24"/>
          <w:szCs w:val="24"/>
        </w:rPr>
        <w:t>13126-8:2006 или еквивалент; с възможност за поддръжка и подмяна на частите на обкова.</w:t>
      </w:r>
    </w:p>
    <w:p w:rsidR="00B55C1A" w:rsidRDefault="00B55C1A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2.2.5. Уплътнения- изработени от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EPDM </w:t>
      </w:r>
      <w:r>
        <w:rPr>
          <w:rFonts w:ascii="Times New Roman" w:hAnsi="Times New Roman" w:cs="Times New Roman"/>
          <w:sz w:val="24"/>
          <w:szCs w:val="24"/>
        </w:rPr>
        <w:t>силикон или равностойни материали; устойчиви на климатичните влияния на външната среда/ топлина, влага и др./</w:t>
      </w:r>
    </w:p>
    <w:p w:rsidR="00B55C1A" w:rsidRDefault="00B55C1A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2.2.6. Дръжки- навсякъде да са с идентична форма и повърхност</w:t>
      </w:r>
      <w:r w:rsidR="00560C47">
        <w:rPr>
          <w:rFonts w:ascii="Times New Roman" w:hAnsi="Times New Roman" w:cs="Times New Roman"/>
          <w:sz w:val="24"/>
          <w:szCs w:val="24"/>
        </w:rPr>
        <w:t>.</w:t>
      </w:r>
    </w:p>
    <w:p w:rsidR="00B55C1A" w:rsidRDefault="00057C58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5C1A">
        <w:rPr>
          <w:rFonts w:ascii="Times New Roman" w:hAnsi="Times New Roman" w:cs="Times New Roman"/>
          <w:sz w:val="24"/>
          <w:szCs w:val="24"/>
        </w:rPr>
        <w:t>Типове дограми- Приложение №2</w:t>
      </w:r>
    </w:p>
    <w:p w:rsidR="00360CE9" w:rsidRDefault="00360CE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  <w:t>Начинът на монтаж на подпрозоречните дъски/плот/ да не допуска стичане на вода по фасадата, задържането на вода по дъската, както и проникването на влага във вътрешните помещения.</w:t>
      </w:r>
    </w:p>
    <w:p w:rsidR="00360CE9" w:rsidRDefault="00360CE9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Дълбочината на подпрозоречните дъски /плот/ да е съобразена за полагане на предвидената дебелина на топлоизолацията.</w:t>
      </w:r>
    </w:p>
    <w:p w:rsidR="00B55C1A" w:rsidRPr="00B55C1A" w:rsidRDefault="00057C58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B55C1A">
        <w:rPr>
          <w:rFonts w:ascii="Times New Roman" w:hAnsi="Times New Roman" w:cs="Times New Roman"/>
          <w:sz w:val="24"/>
          <w:szCs w:val="24"/>
        </w:rPr>
        <w:t>Доставената и монтирана дограма следва да бъде придружена с необходимата д</w:t>
      </w:r>
      <w:r w:rsidR="00C83791">
        <w:rPr>
          <w:rFonts w:ascii="Times New Roman" w:hAnsi="Times New Roman" w:cs="Times New Roman"/>
          <w:sz w:val="24"/>
          <w:szCs w:val="24"/>
        </w:rPr>
        <w:t>окументация/пас</w:t>
      </w:r>
      <w:r w:rsidR="00B55C1A">
        <w:rPr>
          <w:rFonts w:ascii="Times New Roman" w:hAnsi="Times New Roman" w:cs="Times New Roman"/>
          <w:sz w:val="24"/>
          <w:szCs w:val="24"/>
        </w:rPr>
        <w:t>порти, сертификати, удостоверения, протоколи от изпитания и др./, удостоверяваща произхода, производителя, търговската марка, кактои техническите</w:t>
      </w:r>
    </w:p>
    <w:p w:rsidR="00B47316" w:rsidRDefault="00057C58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</w:t>
      </w:r>
      <w:r w:rsidR="00271231" w:rsidRPr="00057C58">
        <w:rPr>
          <w:rFonts w:ascii="Times New Roman" w:hAnsi="Times New Roman" w:cs="Times New Roman"/>
          <w:sz w:val="24"/>
          <w:szCs w:val="24"/>
        </w:rPr>
        <w:t>арактеристики на</w:t>
      </w:r>
      <w:r w:rsidR="00271231">
        <w:rPr>
          <w:rFonts w:ascii="Times New Roman" w:hAnsi="Times New Roman" w:cs="Times New Roman"/>
          <w:b/>
          <w:sz w:val="24"/>
          <w:szCs w:val="24"/>
        </w:rPr>
        <w:t xml:space="preserve"> :</w:t>
      </w:r>
    </w:p>
    <w:p w:rsidR="00271231" w:rsidRDefault="00271231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1231">
        <w:rPr>
          <w:rFonts w:ascii="Times New Roman" w:hAnsi="Times New Roman" w:cs="Times New Roman"/>
          <w:sz w:val="24"/>
          <w:szCs w:val="24"/>
        </w:rPr>
        <w:t xml:space="preserve">- </w:t>
      </w:r>
      <w:r w:rsidRPr="00271231">
        <w:rPr>
          <w:rFonts w:ascii="Times New Roman" w:hAnsi="Times New Roman" w:cs="Times New Roman"/>
          <w:sz w:val="24"/>
          <w:szCs w:val="24"/>
          <w:lang w:val="en-US"/>
        </w:rPr>
        <w:t xml:space="preserve">PVC </w:t>
      </w:r>
      <w:r w:rsidRPr="00271231">
        <w:rPr>
          <w:rFonts w:ascii="Times New Roman" w:hAnsi="Times New Roman" w:cs="Times New Roman"/>
          <w:sz w:val="24"/>
          <w:szCs w:val="24"/>
        </w:rPr>
        <w:t xml:space="preserve"> профил</w:t>
      </w:r>
      <w:r>
        <w:rPr>
          <w:rFonts w:ascii="Times New Roman" w:hAnsi="Times New Roman" w:cs="Times New Roman"/>
          <w:sz w:val="24"/>
          <w:szCs w:val="24"/>
        </w:rPr>
        <w:t xml:space="preserve"> – дебелина, брой камери, производител, произход, търговска марка;</w:t>
      </w:r>
    </w:p>
    <w:p w:rsidR="00271231" w:rsidRDefault="00271231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-обков – технически параметри за устойчивост, антикорозионно покритие, товароносимост, брой равнини на регулиране;</w:t>
      </w:r>
    </w:p>
    <w:p w:rsidR="00271231" w:rsidRDefault="00271231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-стъклопакет- произход и производител на стъкла за стъклопакета и на стъклопакета, шумоизолация на стъклопакета в </w:t>
      </w:r>
      <w:r>
        <w:rPr>
          <w:rFonts w:ascii="Times New Roman" w:hAnsi="Times New Roman" w:cs="Times New Roman"/>
          <w:sz w:val="24"/>
          <w:szCs w:val="24"/>
          <w:lang w:val="en-US"/>
        </w:rPr>
        <w:t>dB</w:t>
      </w:r>
      <w:r>
        <w:rPr>
          <w:rFonts w:ascii="Times New Roman" w:hAnsi="Times New Roman" w:cs="Times New Roman"/>
          <w:sz w:val="24"/>
          <w:szCs w:val="24"/>
        </w:rPr>
        <w:t xml:space="preserve"> /децибели/;</w:t>
      </w:r>
    </w:p>
    <w:p w:rsidR="00271231" w:rsidRDefault="00271231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-уплътнения- материал, устойчивост</w:t>
      </w:r>
      <w:r w:rsidR="00C83791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 факторите на сред</w:t>
      </w:r>
      <w:r w:rsidR="00C83791">
        <w:rPr>
          <w:rFonts w:ascii="Times New Roman" w:hAnsi="Times New Roman" w:cs="Times New Roman"/>
          <w:sz w:val="24"/>
          <w:szCs w:val="24"/>
        </w:rPr>
        <w:t>ата, произход, производител и ви</w:t>
      </w:r>
      <w:r>
        <w:rPr>
          <w:rFonts w:ascii="Times New Roman" w:hAnsi="Times New Roman" w:cs="Times New Roman"/>
          <w:sz w:val="24"/>
          <w:szCs w:val="24"/>
        </w:rPr>
        <w:t>д на материала за уплътненията;</w:t>
      </w:r>
    </w:p>
    <w:p w:rsidR="00271231" w:rsidRDefault="00271231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-цялостната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PVC </w:t>
      </w:r>
      <w:r>
        <w:rPr>
          <w:rFonts w:ascii="Times New Roman" w:hAnsi="Times New Roman" w:cs="Times New Roman"/>
          <w:sz w:val="24"/>
          <w:szCs w:val="24"/>
        </w:rPr>
        <w:t>догр</w:t>
      </w:r>
      <w:r w:rsidR="00FB3780">
        <w:rPr>
          <w:rFonts w:ascii="Times New Roman" w:hAnsi="Times New Roman" w:cs="Times New Roman"/>
          <w:sz w:val="24"/>
          <w:szCs w:val="24"/>
        </w:rPr>
        <w:t>ама- общ коефициент на топлопро</w:t>
      </w:r>
      <w:r>
        <w:rPr>
          <w:rFonts w:ascii="Times New Roman" w:hAnsi="Times New Roman" w:cs="Times New Roman"/>
          <w:sz w:val="24"/>
          <w:szCs w:val="24"/>
        </w:rPr>
        <w:t>водимост, шумоизолация и др.</w:t>
      </w:r>
    </w:p>
    <w:p w:rsidR="00271231" w:rsidRDefault="00271231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Подлежащите на доставка и монтаж дограми като площи и тип  на дограма са описани в Приложения №1 №2. Към настоящата техническа спецификация.</w:t>
      </w:r>
    </w:p>
    <w:p w:rsidR="00271231" w:rsidRPr="00057C58" w:rsidRDefault="00271231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C58">
        <w:rPr>
          <w:rFonts w:ascii="Times New Roman" w:hAnsi="Times New Roman" w:cs="Times New Roman"/>
          <w:b/>
          <w:sz w:val="24"/>
          <w:szCs w:val="24"/>
          <w:u w:val="single"/>
        </w:rPr>
        <w:t>Забележки:</w:t>
      </w:r>
    </w:p>
    <w:p w:rsidR="00271231" w:rsidRPr="005B19BF" w:rsidRDefault="00271231" w:rsidP="00057C5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19BF">
        <w:rPr>
          <w:rFonts w:ascii="Times New Roman" w:hAnsi="Times New Roman" w:cs="Times New Roman"/>
          <w:b/>
          <w:sz w:val="20"/>
          <w:szCs w:val="20"/>
        </w:rPr>
        <w:t xml:space="preserve">1.Преди началото на изпълнението, ИЗПЪЛНИТЕЛЯТ е задължен да вземе точно всички размери от място на обекта, които са необходими за изпълнението на дограмата. При наличие на съществени отклонения, ИЗПЪЛНИТЕЛЯТ </w:t>
      </w:r>
      <w:r w:rsidR="00057C58" w:rsidRPr="005B19BF">
        <w:rPr>
          <w:rFonts w:ascii="Times New Roman" w:hAnsi="Times New Roman" w:cs="Times New Roman"/>
          <w:b/>
          <w:sz w:val="20"/>
          <w:szCs w:val="20"/>
        </w:rPr>
        <w:t>трябва незабавно да информира ВЪЗЛОЖИТЕЛЯ .</w:t>
      </w:r>
    </w:p>
    <w:p w:rsidR="00057C58" w:rsidRPr="005B19BF" w:rsidRDefault="00057C58" w:rsidP="00057C5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19BF">
        <w:rPr>
          <w:rFonts w:ascii="Times New Roman" w:hAnsi="Times New Roman" w:cs="Times New Roman"/>
          <w:b/>
          <w:sz w:val="20"/>
          <w:szCs w:val="20"/>
        </w:rPr>
        <w:t>2. Отваряемите крила/ляво или дясно отваряне/ на дограмите, подлежат на окончателно уточняване в момента на вземането на точни размери от ИЗПЪЛНИТЕЛЯ на поръчката.</w:t>
      </w:r>
    </w:p>
    <w:p w:rsidR="00057C58" w:rsidRPr="005B19BF" w:rsidRDefault="00057C58" w:rsidP="00057C5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19BF">
        <w:rPr>
          <w:rFonts w:ascii="Times New Roman" w:hAnsi="Times New Roman" w:cs="Times New Roman"/>
          <w:b/>
          <w:sz w:val="20"/>
          <w:szCs w:val="20"/>
        </w:rPr>
        <w:t xml:space="preserve">3. Документацията за </w:t>
      </w:r>
      <w:r w:rsidRPr="005B19BF">
        <w:rPr>
          <w:rFonts w:ascii="Times New Roman" w:hAnsi="Times New Roman" w:cs="Times New Roman"/>
          <w:b/>
          <w:sz w:val="20"/>
          <w:szCs w:val="20"/>
          <w:lang w:val="en-US"/>
        </w:rPr>
        <w:t xml:space="preserve">PVC </w:t>
      </w:r>
      <w:r w:rsidRPr="005B19BF">
        <w:rPr>
          <w:rFonts w:ascii="Times New Roman" w:hAnsi="Times New Roman" w:cs="Times New Roman"/>
          <w:b/>
          <w:sz w:val="20"/>
          <w:szCs w:val="20"/>
        </w:rPr>
        <w:t>дограмата/паспорти, сертификати, удостоверения, протоколи от изпитания и др./ да бъдат приложени в офертата на кандидата.</w:t>
      </w:r>
    </w:p>
    <w:p w:rsidR="005B19BF" w:rsidRPr="005B19BF" w:rsidRDefault="005B19BF" w:rsidP="00057C5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572F2" w:rsidRDefault="000572F2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 Топлоизолиране на външни стени на сградите</w:t>
      </w:r>
      <w:r w:rsidR="005B19BF">
        <w:rPr>
          <w:rFonts w:ascii="Times New Roman" w:hAnsi="Times New Roman" w:cs="Times New Roman"/>
          <w:b/>
          <w:sz w:val="24"/>
          <w:szCs w:val="24"/>
        </w:rPr>
        <w:t xml:space="preserve"> – ЕСМ№1</w:t>
      </w:r>
    </w:p>
    <w:p w:rsidR="000572F2" w:rsidRDefault="000572F2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B19BF">
        <w:rPr>
          <w:rFonts w:ascii="Times New Roman" w:hAnsi="Times New Roman" w:cs="Times New Roman"/>
          <w:sz w:val="24"/>
          <w:szCs w:val="24"/>
        </w:rPr>
        <w:t>Етажите на ЦББ са изпълнени с ограждащи тухлени зидове от плътни тухли с дебелина 38 см., а стените на отопляем сутерен с дебелина 50 см. каменна зидария</w:t>
      </w:r>
      <w:r w:rsidR="005B19BF" w:rsidRPr="005B19BF">
        <w:rPr>
          <w:rFonts w:ascii="Times New Roman" w:hAnsi="Times New Roman" w:cs="Times New Roman"/>
          <w:sz w:val="24"/>
          <w:szCs w:val="24"/>
        </w:rPr>
        <w:t>,</w:t>
      </w:r>
      <w:r w:rsidRPr="005B19BF">
        <w:rPr>
          <w:rFonts w:ascii="Times New Roman" w:hAnsi="Times New Roman" w:cs="Times New Roman"/>
          <w:sz w:val="24"/>
          <w:szCs w:val="24"/>
        </w:rPr>
        <w:t xml:space="preserve"> на МГПО от плътни тулени зидове с дебелина 25 см.</w:t>
      </w:r>
    </w:p>
    <w:p w:rsidR="005B19BF" w:rsidRDefault="005B19BF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Мярката включва външна топлоизолация с експандиран пенополистирол/</w:t>
      </w:r>
      <w:r>
        <w:rPr>
          <w:rFonts w:ascii="Times New Roman" w:hAnsi="Times New Roman" w:cs="Times New Roman"/>
          <w:sz w:val="24"/>
          <w:szCs w:val="24"/>
          <w:lang w:val="en-US"/>
        </w:rPr>
        <w:t>EPS</w:t>
      </w:r>
      <w:r>
        <w:rPr>
          <w:rFonts w:ascii="Times New Roman" w:hAnsi="Times New Roman" w:cs="Times New Roman"/>
          <w:sz w:val="24"/>
          <w:szCs w:val="24"/>
        </w:rPr>
        <w:t xml:space="preserve">/ с дебелина 100 мм и коефициент на топлопроводност не по-висок от </w:t>
      </w:r>
      <w:r w:rsidR="00EC78A5" w:rsidRPr="00FA5194">
        <w:rPr>
          <w:rFonts w:ascii="Times New Roman" w:hAnsi="Times New Roman" w:cs="Times New Roman"/>
          <w:b/>
          <w:sz w:val="20"/>
          <w:szCs w:val="20"/>
        </w:rPr>
        <w:t>λ=0.034</w:t>
      </w:r>
      <w:r w:rsidR="00EC78A5" w:rsidRPr="00FA51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W/Mk </w:t>
      </w:r>
      <w:r w:rsidR="00EC78A5" w:rsidRPr="00FA5194">
        <w:rPr>
          <w:rFonts w:ascii="Times New Roman" w:hAnsi="Times New Roman" w:cs="Times New Roman"/>
          <w:b/>
          <w:sz w:val="20"/>
          <w:szCs w:val="20"/>
        </w:rPr>
        <w:t>/</w:t>
      </w:r>
      <w:r w:rsidR="004471ED" w:rsidRPr="004471ED">
        <w:rPr>
          <w:rFonts w:ascii="Times New Roman" w:hAnsi="Times New Roman" w:cs="Times New Roman"/>
          <w:sz w:val="24"/>
          <w:szCs w:val="24"/>
        </w:rPr>
        <w:t>по фасадните стени</w:t>
      </w:r>
      <w:r w:rsidR="004471ED">
        <w:rPr>
          <w:rFonts w:ascii="Times New Roman" w:hAnsi="Times New Roman" w:cs="Times New Roman"/>
          <w:sz w:val="24"/>
          <w:szCs w:val="24"/>
        </w:rPr>
        <w:t>.</w:t>
      </w:r>
    </w:p>
    <w:p w:rsidR="004471ED" w:rsidRDefault="004471ED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Мярката за стените и за обръщане на прозорци включва доставка и монтаж на топлоизолационен материал тип „ЕПС” със следните топлофизични характеристики:</w:t>
      </w:r>
    </w:p>
    <w:p w:rsidR="004471ED" w:rsidRDefault="004471ED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Дебелина на топлоизолационен материал </w:t>
      </w:r>
      <w:r w:rsidR="0099166A">
        <w:rPr>
          <w:rFonts w:ascii="Times New Roman" w:hAnsi="Times New Roman" w:cs="Times New Roman"/>
          <w:sz w:val="24"/>
          <w:szCs w:val="24"/>
          <w:lang w:val="en-US"/>
        </w:rPr>
        <w:t>d</w:t>
      </w:r>
      <w:r w:rsidR="0099166A">
        <w:rPr>
          <w:rFonts w:ascii="Times New Roman" w:hAnsi="Times New Roman" w:cs="Times New Roman"/>
          <w:sz w:val="24"/>
          <w:szCs w:val="24"/>
        </w:rPr>
        <w:t>=0.10 м.</w:t>
      </w:r>
    </w:p>
    <w:p w:rsidR="0099166A" w:rsidRDefault="0099166A" w:rsidP="00057C58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Коефициент на топлопроводност от </w:t>
      </w:r>
      <w:r w:rsidRPr="00FA5194">
        <w:rPr>
          <w:rFonts w:ascii="Times New Roman" w:hAnsi="Times New Roman" w:cs="Times New Roman"/>
          <w:b/>
          <w:sz w:val="20"/>
          <w:szCs w:val="20"/>
        </w:rPr>
        <w:t>λ=0.034</w:t>
      </w:r>
      <w:r w:rsidRPr="00FA51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W/Mk </w:t>
      </w:r>
      <w:r w:rsidRPr="00FA5194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99166A" w:rsidRPr="0099166A" w:rsidRDefault="0099166A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обръщане на прозорци и врати е предвиден топлоизолационен материал тип „ЕПС” със следните топлофизични характеристики:</w:t>
      </w:r>
    </w:p>
    <w:p w:rsidR="0099166A" w:rsidRDefault="0099166A" w:rsidP="0099166A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Дебелина на топлоизолационен материал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=0.02 м.</w:t>
      </w:r>
    </w:p>
    <w:p w:rsidR="0099166A" w:rsidRDefault="0099166A" w:rsidP="0099166A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Коефициент на топлопроводност от </w:t>
      </w:r>
      <w:r>
        <w:rPr>
          <w:rFonts w:ascii="Times New Roman" w:hAnsi="Times New Roman" w:cs="Times New Roman"/>
          <w:b/>
          <w:sz w:val="20"/>
          <w:szCs w:val="20"/>
        </w:rPr>
        <w:t>λ=0.030</w:t>
      </w:r>
      <w:r w:rsidRPr="00FA51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W/Mk </w:t>
      </w:r>
      <w:r w:rsidRPr="00FA5194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C83791" w:rsidRPr="00C83791" w:rsidRDefault="00C83791" w:rsidP="00C8379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Изпълнени са изискванията на ч</w:t>
      </w:r>
      <w:r w:rsidR="0099166A">
        <w:rPr>
          <w:rFonts w:ascii="Times New Roman" w:hAnsi="Times New Roman" w:cs="Times New Roman"/>
          <w:sz w:val="24"/>
          <w:szCs w:val="24"/>
        </w:rPr>
        <w:t xml:space="preserve">л.10, ал.7 от Наредба 07 от 20.11.2015 г. във връзка с осигуряването на безопасност при пожар. Предвидени са хоризонтални ивици от </w:t>
      </w:r>
      <w:r w:rsidR="0099166A">
        <w:rPr>
          <w:rFonts w:ascii="Times New Roman" w:hAnsi="Times New Roman" w:cs="Times New Roman"/>
          <w:sz w:val="24"/>
          <w:szCs w:val="24"/>
        </w:rPr>
        <w:lastRenderedPageBreak/>
        <w:t>топлинна изолация по периметъра на сградата и отвори, изпълнени от изолационни продукти с клас на реакция по огън А1 или А2 и коефициент на топлопроводност</w:t>
      </w:r>
      <w:r>
        <w:rPr>
          <w:rFonts w:ascii="Times New Roman" w:hAnsi="Times New Roman" w:cs="Times New Roman"/>
          <w:b/>
          <w:sz w:val="20"/>
          <w:szCs w:val="20"/>
        </w:rPr>
        <w:t>λ=0.030</w:t>
      </w:r>
      <w:r w:rsidRPr="00FA51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W/Mk </w:t>
      </w:r>
      <w:r w:rsidRPr="00FA5194">
        <w:rPr>
          <w:rFonts w:ascii="Times New Roman" w:hAnsi="Times New Roman" w:cs="Times New Roman"/>
          <w:b/>
          <w:sz w:val="20"/>
          <w:szCs w:val="20"/>
        </w:rPr>
        <w:t>/</w:t>
      </w:r>
      <w:r w:rsidRPr="00C83791">
        <w:rPr>
          <w:rFonts w:ascii="Times New Roman" w:hAnsi="Times New Roman" w:cs="Times New Roman"/>
          <w:sz w:val="24"/>
          <w:szCs w:val="24"/>
        </w:rPr>
        <w:t>с дебелина 10 см.</w:t>
      </w:r>
    </w:p>
    <w:p w:rsidR="000572F2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83791">
        <w:rPr>
          <w:rFonts w:ascii="Times New Roman" w:hAnsi="Times New Roman" w:cs="Times New Roman"/>
          <w:sz w:val="24"/>
          <w:szCs w:val="24"/>
        </w:rPr>
        <w:t>Начинът на полагане на изолацията е чрез залепване със строително лепило на циментова основа и укрепване с пластмасови дюбели с пирон, от външната страна се поставя армирана шпакловка и се завършва с минерална или силикатна мазилка.</w:t>
      </w:r>
    </w:p>
    <w:p w:rsidR="00C83791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83791">
        <w:rPr>
          <w:rFonts w:ascii="Times New Roman" w:hAnsi="Times New Roman" w:cs="Times New Roman"/>
          <w:sz w:val="24"/>
          <w:szCs w:val="24"/>
        </w:rPr>
        <w:t xml:space="preserve">Дейностите по полагане на топлоизолацията включват и работи по обработване на фасадата преди полагане на топлоизолацията, премахване и наново полагане на водосточни тръби, полагане на топлоизолацията и измазване с външна мазилка на сградата. Към дейностите се добавя и направата на </w:t>
      </w:r>
      <w:r w:rsidR="00D01530">
        <w:rPr>
          <w:rFonts w:ascii="Times New Roman" w:hAnsi="Times New Roman" w:cs="Times New Roman"/>
          <w:sz w:val="24"/>
          <w:szCs w:val="24"/>
        </w:rPr>
        <w:t>скеле за извършване на дейностите по изолацията и извозване на строителни отпадъци от обекта.</w:t>
      </w:r>
    </w:p>
    <w:p w:rsidR="00C0359A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0359A">
        <w:rPr>
          <w:rFonts w:ascii="Times New Roman" w:hAnsi="Times New Roman" w:cs="Times New Roman"/>
          <w:sz w:val="24"/>
          <w:szCs w:val="24"/>
        </w:rPr>
        <w:t>Оформянето на отворите в стените от външната страна, около дограмата да включва следните дейност: -изрязване на монтажна пяна; полагане на екструдиран полистирол, мрежа, ъглохранител и шпакловка; грундиране и боядисване с фасадна боя; монтаж на подпрозоречната дъска.</w:t>
      </w:r>
    </w:p>
    <w:p w:rsidR="00C0359A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C0359A">
        <w:rPr>
          <w:rFonts w:ascii="Times New Roman" w:hAnsi="Times New Roman" w:cs="Times New Roman"/>
          <w:sz w:val="24"/>
          <w:szCs w:val="24"/>
        </w:rPr>
        <w:t>Оформянето на отворите в стените от вътрешната страна, около дограмата включва следните дейности- изрязване на монтажна пяна; измазване на дефекти по стените получени в следствие на демонтажа на старата дърве</w:t>
      </w:r>
      <w:r w:rsidR="00385A5C">
        <w:rPr>
          <w:rFonts w:ascii="Times New Roman" w:hAnsi="Times New Roman" w:cs="Times New Roman"/>
          <w:sz w:val="24"/>
          <w:szCs w:val="24"/>
        </w:rPr>
        <w:t>на дограма, оформяне и изравняване на стените и ъглите с полагане на гипскартон и ъглохраниетли; полагане на фина шпакловка за отстраняване на дребни неравности.</w:t>
      </w:r>
    </w:p>
    <w:p w:rsidR="00D01530" w:rsidRDefault="00D01530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01530">
        <w:rPr>
          <w:rFonts w:ascii="Times New Roman" w:hAnsi="Times New Roman" w:cs="Times New Roman"/>
          <w:b/>
          <w:sz w:val="24"/>
          <w:szCs w:val="24"/>
          <w:u w:val="single"/>
        </w:rPr>
        <w:t>Топлоизолацията да се поставя съгласно изискванията на производителя.</w:t>
      </w:r>
    </w:p>
    <w:p w:rsidR="00D01530" w:rsidRDefault="00D01530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01530">
        <w:rPr>
          <w:rFonts w:ascii="Times New Roman" w:hAnsi="Times New Roman" w:cs="Times New Roman"/>
          <w:b/>
          <w:sz w:val="24"/>
          <w:szCs w:val="24"/>
        </w:rPr>
        <w:t>2.4. Топлоизолиране на покриви на сградите</w:t>
      </w:r>
      <w:r>
        <w:rPr>
          <w:rFonts w:ascii="Times New Roman" w:hAnsi="Times New Roman" w:cs="Times New Roman"/>
          <w:b/>
          <w:sz w:val="24"/>
          <w:szCs w:val="24"/>
        </w:rPr>
        <w:t xml:space="preserve"> – ЕСМ №2</w:t>
      </w:r>
    </w:p>
    <w:p w:rsidR="00D01530" w:rsidRDefault="00D01530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01530">
        <w:rPr>
          <w:rFonts w:ascii="Times New Roman" w:hAnsi="Times New Roman" w:cs="Times New Roman"/>
          <w:sz w:val="24"/>
          <w:szCs w:val="24"/>
        </w:rPr>
        <w:t>Има наличие на три типа покриви: плосък покрив с покритие от гранитогрес; плосък покрив с покритие от хидроизолация и скатен покрив с въздушнамеждина.</w:t>
      </w:r>
    </w:p>
    <w:p w:rsidR="00D01530" w:rsidRDefault="00D01530" w:rsidP="00D01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Мярката за покрив с гранитогрес включва демонтож на гранитогрес, полагане на изравнителна циментова замазка, хидроизолация, топлоизолационен материал </w:t>
      </w:r>
      <w:r>
        <w:rPr>
          <w:rFonts w:ascii="Times New Roman" w:hAnsi="Times New Roman" w:cs="Times New Roman"/>
          <w:sz w:val="24"/>
          <w:szCs w:val="24"/>
          <w:lang w:val="en-US"/>
        </w:rPr>
        <w:t>XPS d=10</w:t>
      </w:r>
      <w:r>
        <w:rPr>
          <w:rFonts w:ascii="Times New Roman" w:hAnsi="Times New Roman" w:cs="Times New Roman"/>
          <w:sz w:val="24"/>
          <w:szCs w:val="24"/>
        </w:rPr>
        <w:t>см. и с коеф. на топлопроводност</w:t>
      </w:r>
      <w:r>
        <w:rPr>
          <w:rFonts w:ascii="Times New Roman" w:hAnsi="Times New Roman" w:cs="Times New Roman"/>
          <w:b/>
          <w:sz w:val="20"/>
          <w:szCs w:val="20"/>
        </w:rPr>
        <w:t>λ=0.030</w:t>
      </w:r>
      <w:r w:rsidRPr="00FA51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W/Mk </w:t>
      </w:r>
      <w:r w:rsidRPr="00FA5194">
        <w:rPr>
          <w:rFonts w:ascii="Times New Roman" w:hAnsi="Times New Roman" w:cs="Times New Roman"/>
          <w:b/>
          <w:sz w:val="20"/>
          <w:szCs w:val="20"/>
        </w:rPr>
        <w:t>/</w:t>
      </w:r>
      <w:r w:rsidRPr="00D01530">
        <w:rPr>
          <w:rFonts w:ascii="Times New Roman" w:hAnsi="Times New Roman" w:cs="Times New Roman"/>
          <w:sz w:val="24"/>
          <w:szCs w:val="24"/>
        </w:rPr>
        <w:t>и нов гранитогрес</w:t>
      </w:r>
      <w:r w:rsidR="00560C47">
        <w:rPr>
          <w:rFonts w:ascii="Times New Roman" w:hAnsi="Times New Roman" w:cs="Times New Roman"/>
          <w:sz w:val="24"/>
          <w:szCs w:val="24"/>
        </w:rPr>
        <w:t>.</w:t>
      </w:r>
    </w:p>
    <w:p w:rsidR="00560C47" w:rsidRDefault="00560C47" w:rsidP="00D01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Мярката за покрив с въздушна междина предвижда доставка и монтаж на топлоизолационен материал тип Минерална вата, положена в подпокривнотопростронство.</w:t>
      </w:r>
    </w:p>
    <w:p w:rsidR="00560C47" w:rsidRDefault="00560C47" w:rsidP="00D01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Топлоизолационен  материал „Минерална вата”:</w:t>
      </w:r>
    </w:p>
    <w:p w:rsidR="00560C47" w:rsidRDefault="00560C47" w:rsidP="00D01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Дебелина на топлоизолационен материал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=0.12 м.</w:t>
      </w:r>
    </w:p>
    <w:p w:rsidR="00560C47" w:rsidRDefault="00560C47" w:rsidP="00560C4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Коефициент на топлопроводност </w:t>
      </w:r>
      <w:r>
        <w:rPr>
          <w:rFonts w:ascii="Times New Roman" w:hAnsi="Times New Roman" w:cs="Times New Roman"/>
          <w:b/>
          <w:sz w:val="20"/>
          <w:szCs w:val="20"/>
        </w:rPr>
        <w:t>λ=0.037</w:t>
      </w:r>
      <w:r w:rsidRPr="00FA51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W/Mk </w:t>
      </w:r>
      <w:r w:rsidRPr="00FA5194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560C47" w:rsidRDefault="00560C47" w:rsidP="00D01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704">
        <w:rPr>
          <w:rFonts w:ascii="Times New Roman" w:hAnsi="Times New Roman" w:cs="Times New Roman"/>
          <w:b/>
          <w:sz w:val="24"/>
          <w:szCs w:val="24"/>
        </w:rPr>
        <w:t>2.5.Топлоизолиране на прилежащи стени</w:t>
      </w:r>
      <w:r>
        <w:rPr>
          <w:rFonts w:ascii="Times New Roman" w:hAnsi="Times New Roman" w:cs="Times New Roman"/>
          <w:sz w:val="24"/>
          <w:szCs w:val="24"/>
        </w:rPr>
        <w:t xml:space="preserve"> – цокъл на сградата- ЕСМ №4</w:t>
      </w:r>
    </w:p>
    <w:p w:rsidR="00560C47" w:rsidRPr="00560C47" w:rsidRDefault="00560C47" w:rsidP="00D0153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Мярката предвижда доставка и монтаж на топлоизолационен материал тип ХПС, положен върху цокъла на сградата/прилежащи стени към отопляем сутерен/</w:t>
      </w:r>
    </w:p>
    <w:p w:rsidR="00560C47" w:rsidRDefault="00560C47" w:rsidP="00560C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Дебелина на топлоизолационен материал </w:t>
      </w:r>
      <w:r>
        <w:rPr>
          <w:rFonts w:ascii="Times New Roman" w:hAnsi="Times New Roman" w:cs="Times New Roman"/>
          <w:sz w:val="24"/>
          <w:szCs w:val="24"/>
          <w:lang w:val="en-US"/>
        </w:rPr>
        <w:t>d</w:t>
      </w:r>
      <w:r>
        <w:rPr>
          <w:rFonts w:ascii="Times New Roman" w:hAnsi="Times New Roman" w:cs="Times New Roman"/>
          <w:sz w:val="24"/>
          <w:szCs w:val="24"/>
        </w:rPr>
        <w:t>=0.10 м.</w:t>
      </w:r>
    </w:p>
    <w:p w:rsidR="00560C47" w:rsidRDefault="00560C47" w:rsidP="00560C47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Коефициент на топлопроводност </w:t>
      </w:r>
      <w:r>
        <w:rPr>
          <w:rFonts w:ascii="Times New Roman" w:hAnsi="Times New Roman" w:cs="Times New Roman"/>
          <w:b/>
          <w:sz w:val="20"/>
          <w:szCs w:val="20"/>
        </w:rPr>
        <w:t>λ=0.030</w:t>
      </w:r>
      <w:r w:rsidRPr="00FA5194">
        <w:rPr>
          <w:rFonts w:ascii="Times New Roman" w:hAnsi="Times New Roman" w:cs="Times New Roman"/>
          <w:b/>
          <w:sz w:val="20"/>
          <w:szCs w:val="20"/>
          <w:lang w:val="en-US"/>
        </w:rPr>
        <w:t xml:space="preserve">W/Mk </w:t>
      </w:r>
      <w:r w:rsidRPr="00FA5194">
        <w:rPr>
          <w:rFonts w:ascii="Times New Roman" w:hAnsi="Times New Roman" w:cs="Times New Roman"/>
          <w:b/>
          <w:sz w:val="20"/>
          <w:szCs w:val="20"/>
        </w:rPr>
        <w:t>/</w:t>
      </w:r>
      <w:r>
        <w:rPr>
          <w:rFonts w:ascii="Times New Roman" w:hAnsi="Times New Roman" w:cs="Times New Roman"/>
          <w:b/>
          <w:sz w:val="20"/>
          <w:szCs w:val="20"/>
        </w:rPr>
        <w:t>.</w:t>
      </w:r>
    </w:p>
    <w:p w:rsidR="00360CE9" w:rsidRDefault="00360CE9" w:rsidP="00360CE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Доставената и монтирана топлоизолационна система следва да </w:t>
      </w:r>
      <w:r w:rsidR="00982202">
        <w:rPr>
          <w:rFonts w:ascii="Times New Roman" w:hAnsi="Times New Roman" w:cs="Times New Roman"/>
          <w:sz w:val="24"/>
          <w:szCs w:val="24"/>
        </w:rPr>
        <w:t>отговаря на следните изисквания:</w:t>
      </w:r>
    </w:p>
    <w:p w:rsidR="00982202" w:rsidRPr="009017DF" w:rsidRDefault="00982202" w:rsidP="0036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3587C">
        <w:rPr>
          <w:rFonts w:ascii="Times New Roman" w:hAnsi="Times New Roman" w:cs="Times New Roman"/>
          <w:b/>
          <w:sz w:val="24"/>
          <w:szCs w:val="24"/>
        </w:rPr>
        <w:t>Изолационни плочи:</w:t>
      </w:r>
      <w:r w:rsidRPr="00982202">
        <w:rPr>
          <w:rFonts w:ascii="Times New Roman" w:hAnsi="Times New Roman" w:cs="Times New Roman"/>
          <w:sz w:val="24"/>
          <w:szCs w:val="24"/>
        </w:rPr>
        <w:t xml:space="preserve"> да отговарят </w:t>
      </w:r>
      <w:r>
        <w:rPr>
          <w:rFonts w:ascii="Times New Roman" w:hAnsi="Times New Roman" w:cs="Times New Roman"/>
          <w:sz w:val="24"/>
          <w:szCs w:val="24"/>
        </w:rPr>
        <w:t>по експлоатационни показатели на съществените характеристики в съответствие с БДС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EN</w:t>
      </w:r>
      <w:r>
        <w:rPr>
          <w:rFonts w:ascii="Times New Roman" w:hAnsi="Times New Roman" w:cs="Times New Roman"/>
          <w:sz w:val="24"/>
          <w:szCs w:val="24"/>
        </w:rPr>
        <w:t xml:space="preserve"> 13499- Топлоизолационни продукти за сгради. Външни топлоизолационни комбинирани системи на основата на експандиранполистирен. Изисквания.</w:t>
      </w:r>
      <w:r w:rsidR="0093587C">
        <w:rPr>
          <w:rFonts w:ascii="Times New Roman" w:hAnsi="Times New Roman" w:cs="Times New Roman"/>
          <w:sz w:val="24"/>
          <w:szCs w:val="24"/>
        </w:rPr>
        <w:t xml:space="preserve"> БДС </w:t>
      </w:r>
      <w:r w:rsidR="0093587C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93587C">
        <w:rPr>
          <w:rFonts w:ascii="Times New Roman" w:hAnsi="Times New Roman" w:cs="Times New Roman"/>
          <w:sz w:val="24"/>
          <w:szCs w:val="24"/>
        </w:rPr>
        <w:t xml:space="preserve">13500 „Топлоизолационни продукти за </w:t>
      </w:r>
      <w:r w:rsidR="0093587C">
        <w:rPr>
          <w:rFonts w:ascii="Times New Roman" w:hAnsi="Times New Roman" w:cs="Times New Roman"/>
          <w:sz w:val="24"/>
          <w:szCs w:val="24"/>
        </w:rPr>
        <w:lastRenderedPageBreak/>
        <w:t>сгради Топлоизолациони системи на основата на минерална вата. Изисквания, или еквивалент на този продукт.</w:t>
      </w:r>
      <w:r w:rsidR="009017DF">
        <w:rPr>
          <w:rFonts w:ascii="Times New Roman" w:hAnsi="Times New Roman" w:cs="Times New Roman"/>
          <w:sz w:val="24"/>
          <w:szCs w:val="24"/>
        </w:rPr>
        <w:t>Експандирания полистирол и екструдиранияполистиренслеудва да отговарят  на следните изисквания: - да не поглъща вода и под влияние на влага да не губи своите свойства на топлоизолация; механични параметри – якост на разкъсване и якост на натиск; висока изолационна способност.</w:t>
      </w:r>
    </w:p>
    <w:p w:rsidR="0093587C" w:rsidRDefault="0093587C" w:rsidP="0036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F76">
        <w:rPr>
          <w:rFonts w:ascii="Times New Roman" w:hAnsi="Times New Roman" w:cs="Times New Roman"/>
          <w:b/>
          <w:sz w:val="24"/>
          <w:szCs w:val="24"/>
        </w:rPr>
        <w:t>Строително лепило:</w:t>
      </w:r>
      <w:r w:rsidR="00A83F76">
        <w:rPr>
          <w:rFonts w:ascii="Times New Roman" w:hAnsi="Times New Roman" w:cs="Times New Roman"/>
          <w:sz w:val="24"/>
          <w:szCs w:val="24"/>
        </w:rPr>
        <w:t xml:space="preserve">Продуктът да е предназначен за употреба при вътрешно и външно изолиране на стени, тавани, фасади и други повърхности с топлоизолационни плоскости от експандиран и екструдиран пенополистирол., </w:t>
      </w:r>
      <w:r w:rsidR="009017DF">
        <w:rPr>
          <w:rFonts w:ascii="Times New Roman" w:hAnsi="Times New Roman" w:cs="Times New Roman"/>
          <w:sz w:val="24"/>
          <w:szCs w:val="24"/>
        </w:rPr>
        <w:t xml:space="preserve">да отговаря на БДС </w:t>
      </w:r>
      <w:r w:rsidR="009017DF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9017DF">
        <w:rPr>
          <w:rFonts w:ascii="Times New Roman" w:hAnsi="Times New Roman" w:cs="Times New Roman"/>
          <w:sz w:val="24"/>
          <w:szCs w:val="24"/>
        </w:rPr>
        <w:t xml:space="preserve">13494:2003 „Топлоизолационни продукти  за приложение в строителството. Определяне якостта на сцепление на лепилния състав и на основното покритие </w:t>
      </w:r>
      <w:r w:rsidR="00A83F76">
        <w:rPr>
          <w:rFonts w:ascii="Times New Roman" w:hAnsi="Times New Roman" w:cs="Times New Roman"/>
          <w:sz w:val="24"/>
          <w:szCs w:val="24"/>
        </w:rPr>
        <w:t>към топлоизолационния материал”, или еквивалент за този вид продукт.</w:t>
      </w:r>
    </w:p>
    <w:p w:rsidR="00A83F76" w:rsidRDefault="00A83F76" w:rsidP="0036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83F76">
        <w:rPr>
          <w:rFonts w:ascii="Times New Roman" w:hAnsi="Times New Roman" w:cs="Times New Roman"/>
          <w:b/>
          <w:sz w:val="24"/>
          <w:szCs w:val="24"/>
        </w:rPr>
        <w:t>Дюбели:</w:t>
      </w:r>
      <w:r>
        <w:rPr>
          <w:rFonts w:ascii="Times New Roman" w:hAnsi="Times New Roman" w:cs="Times New Roman"/>
          <w:sz w:val="24"/>
          <w:szCs w:val="24"/>
        </w:rPr>
        <w:t xml:space="preserve"> - да бъдат с технически характеристики съгласно БДС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EN </w:t>
      </w:r>
      <w:r>
        <w:rPr>
          <w:rFonts w:ascii="Times New Roman" w:hAnsi="Times New Roman" w:cs="Times New Roman"/>
          <w:sz w:val="24"/>
          <w:szCs w:val="24"/>
        </w:rPr>
        <w:t xml:space="preserve">16382:2017 „Топлоизолационни продукти за приложение в строителството. Определяне на съпротивлението </w:t>
      </w:r>
      <w:r w:rsidR="00826D39">
        <w:rPr>
          <w:rFonts w:ascii="Times New Roman" w:hAnsi="Times New Roman" w:cs="Times New Roman"/>
          <w:sz w:val="24"/>
          <w:szCs w:val="24"/>
        </w:rPr>
        <w:t>на изтръгване на дюбел от топлоизолационни продукти”, или еквивалент на този продукт. При монтажа да се спазва начина на монтаж с указанията от производителя.</w:t>
      </w:r>
    </w:p>
    <w:p w:rsidR="00826D39" w:rsidRDefault="00826D39" w:rsidP="0036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26D39">
        <w:rPr>
          <w:rFonts w:ascii="Times New Roman" w:hAnsi="Times New Roman" w:cs="Times New Roman"/>
          <w:b/>
          <w:sz w:val="24"/>
          <w:szCs w:val="24"/>
        </w:rPr>
        <w:t>Шпакловъчна смес:</w:t>
      </w:r>
      <w:r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826D39">
        <w:rPr>
          <w:rFonts w:ascii="Times New Roman" w:hAnsi="Times New Roman" w:cs="Times New Roman"/>
          <w:sz w:val="24"/>
          <w:szCs w:val="24"/>
        </w:rPr>
        <w:t>смес на база цим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6D39">
        <w:rPr>
          <w:rFonts w:ascii="Times New Roman" w:hAnsi="Times New Roman" w:cs="Times New Roman"/>
          <w:sz w:val="24"/>
          <w:szCs w:val="24"/>
        </w:rPr>
        <w:t>нт, подбра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826D39">
        <w:rPr>
          <w:rFonts w:ascii="Times New Roman" w:hAnsi="Times New Roman" w:cs="Times New Roman"/>
          <w:sz w:val="24"/>
          <w:szCs w:val="24"/>
        </w:rPr>
        <w:t>и пясъцис контролиран състав и гранулометрия, с добавка на полимери и специфични добавки, за подобряване на обработката и сцеплението; продуктът да е предназначен за употреба при вътрешно и външно изолиране на стени, тавани, фасади и др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26D39">
        <w:rPr>
          <w:rFonts w:ascii="Times New Roman" w:hAnsi="Times New Roman" w:cs="Times New Roman"/>
          <w:sz w:val="24"/>
          <w:szCs w:val="24"/>
        </w:rPr>
        <w:t>ги повърхности от експандиран или екструдиран п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26D39">
        <w:rPr>
          <w:rFonts w:ascii="Times New Roman" w:hAnsi="Times New Roman" w:cs="Times New Roman"/>
          <w:sz w:val="24"/>
          <w:szCs w:val="24"/>
        </w:rPr>
        <w:t>нополистирол; да бъде с фибри и да е паропропусклива, устойчива на замръзване и температурни промени</w:t>
      </w:r>
      <w:r>
        <w:rPr>
          <w:rFonts w:ascii="Times New Roman" w:hAnsi="Times New Roman" w:cs="Times New Roman"/>
          <w:sz w:val="24"/>
          <w:szCs w:val="24"/>
        </w:rPr>
        <w:t>. Да отговаря</w:t>
      </w:r>
      <w:r w:rsidR="007361AE"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sz w:val="24"/>
          <w:szCs w:val="24"/>
        </w:rPr>
        <w:t xml:space="preserve">изискванията приложими за стандарт БДС </w:t>
      </w:r>
      <w:r>
        <w:rPr>
          <w:rFonts w:ascii="Times New Roman" w:hAnsi="Times New Roman" w:cs="Times New Roman"/>
          <w:sz w:val="24"/>
          <w:szCs w:val="24"/>
          <w:lang w:val="en-US"/>
        </w:rPr>
        <w:t>EN</w:t>
      </w:r>
      <w:r w:rsidR="007361AE">
        <w:rPr>
          <w:rFonts w:ascii="Times New Roman" w:hAnsi="Times New Roman" w:cs="Times New Roman"/>
          <w:sz w:val="24"/>
          <w:szCs w:val="24"/>
        </w:rPr>
        <w:t>3499</w:t>
      </w:r>
      <w:r w:rsidR="00D21166">
        <w:rPr>
          <w:rFonts w:ascii="Times New Roman" w:hAnsi="Times New Roman" w:cs="Times New Roman"/>
          <w:sz w:val="24"/>
          <w:szCs w:val="24"/>
        </w:rPr>
        <w:t>, или еквивалент на този продукт.</w:t>
      </w:r>
    </w:p>
    <w:p w:rsidR="00D21166" w:rsidRDefault="00D21166" w:rsidP="0036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166">
        <w:rPr>
          <w:rFonts w:ascii="Times New Roman" w:hAnsi="Times New Roman" w:cs="Times New Roman"/>
          <w:b/>
          <w:sz w:val="24"/>
          <w:szCs w:val="24"/>
        </w:rPr>
        <w:t xml:space="preserve">Мрежа армираща: </w:t>
      </w:r>
      <w:r>
        <w:rPr>
          <w:rFonts w:ascii="Times New Roman" w:hAnsi="Times New Roman" w:cs="Times New Roman"/>
          <w:sz w:val="24"/>
          <w:szCs w:val="24"/>
        </w:rPr>
        <w:t>- мрежа за армиране на мазилки и шпакловки; материал – стъклофибър за изолация с необходимата плътност.</w:t>
      </w:r>
    </w:p>
    <w:p w:rsidR="00D21166" w:rsidRDefault="00D21166" w:rsidP="0036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166">
        <w:rPr>
          <w:rFonts w:ascii="Times New Roman" w:hAnsi="Times New Roman" w:cs="Times New Roman"/>
          <w:b/>
          <w:sz w:val="24"/>
          <w:szCs w:val="24"/>
        </w:rPr>
        <w:t>Ъглохранител:</w:t>
      </w:r>
      <w:r>
        <w:rPr>
          <w:rFonts w:ascii="Times New Roman" w:hAnsi="Times New Roman" w:cs="Times New Roman"/>
          <w:sz w:val="24"/>
          <w:szCs w:val="24"/>
        </w:rPr>
        <w:t xml:space="preserve"> ПВЦ ъгъл с мрежа, представляващ завършващ елемент за оформяне на ъгли и краища при изолиране на повърхности с топлоизолационни плоскости от екструдиран пенополистирол, комбиниран със стъклофибърна мрежа; материал на ъгъла – ПВЦ; материал на мрежата – стъклофибър.</w:t>
      </w:r>
    </w:p>
    <w:p w:rsidR="00D21166" w:rsidRDefault="00D21166" w:rsidP="0036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21166">
        <w:rPr>
          <w:rFonts w:ascii="Times New Roman" w:hAnsi="Times New Roman" w:cs="Times New Roman"/>
          <w:b/>
          <w:sz w:val="24"/>
          <w:szCs w:val="24"/>
        </w:rPr>
        <w:t>Силикатна/минерална мазилка:</w:t>
      </w:r>
      <w:r w:rsidRPr="00CB7DE8">
        <w:rPr>
          <w:rFonts w:ascii="Times New Roman" w:hAnsi="Times New Roman" w:cs="Times New Roman"/>
          <w:sz w:val="24"/>
          <w:szCs w:val="24"/>
        </w:rPr>
        <w:t xml:space="preserve">да отговаря на БДС </w:t>
      </w:r>
      <w:r w:rsidRPr="00CB7DE8">
        <w:rPr>
          <w:rFonts w:ascii="Times New Roman" w:hAnsi="Times New Roman" w:cs="Times New Roman"/>
          <w:sz w:val="24"/>
          <w:szCs w:val="24"/>
          <w:lang w:val="en-US"/>
        </w:rPr>
        <w:t>EN</w:t>
      </w:r>
      <w:r w:rsidRPr="00CB7DE8">
        <w:rPr>
          <w:rFonts w:ascii="Times New Roman" w:hAnsi="Times New Roman" w:cs="Times New Roman"/>
          <w:sz w:val="24"/>
          <w:szCs w:val="24"/>
        </w:rPr>
        <w:t>15824:201</w:t>
      </w:r>
      <w:r w:rsidR="00CB7DE8" w:rsidRPr="00CB7DE8">
        <w:rPr>
          <w:rFonts w:ascii="Times New Roman" w:hAnsi="Times New Roman" w:cs="Times New Roman"/>
          <w:sz w:val="24"/>
          <w:szCs w:val="24"/>
        </w:rPr>
        <w:t>7 „Изисквания за външни и вътре</w:t>
      </w:r>
      <w:r w:rsidRPr="00CB7DE8">
        <w:rPr>
          <w:rFonts w:ascii="Times New Roman" w:hAnsi="Times New Roman" w:cs="Times New Roman"/>
          <w:sz w:val="24"/>
          <w:szCs w:val="24"/>
        </w:rPr>
        <w:t>шни мазилки на основата на органични свързващи вещества</w:t>
      </w:r>
      <w:r w:rsidR="00CB7DE8" w:rsidRPr="00CB7DE8">
        <w:rPr>
          <w:rFonts w:ascii="Times New Roman" w:hAnsi="Times New Roman" w:cs="Times New Roman"/>
          <w:sz w:val="24"/>
          <w:szCs w:val="24"/>
        </w:rPr>
        <w:t>”, или еквивалент на този продукт</w:t>
      </w:r>
      <w:r w:rsidR="00CB7DE8">
        <w:rPr>
          <w:rFonts w:ascii="Times New Roman" w:hAnsi="Times New Roman" w:cs="Times New Roman"/>
          <w:sz w:val="24"/>
          <w:szCs w:val="24"/>
        </w:rPr>
        <w:t>. Да бъде устойчива на атмосферни влияния, силно водоотблъскваща, с минимална склонност към замърсяване, с висока степен на пропускливост, негорима. Устойчива на микробиологично замърсяване, дълготрайност на цвета. Да се спазват изискванията на производителя.</w:t>
      </w:r>
    </w:p>
    <w:p w:rsidR="00CB7DE8" w:rsidRDefault="00CB7DE8" w:rsidP="00360CE9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B7DE8">
        <w:rPr>
          <w:rFonts w:ascii="Times New Roman" w:hAnsi="Times New Roman" w:cs="Times New Roman"/>
          <w:b/>
          <w:sz w:val="24"/>
          <w:szCs w:val="24"/>
          <w:u w:val="single"/>
        </w:rPr>
        <w:t>Общи изисквания при изпълнение на топлоизолационна система</w:t>
      </w:r>
    </w:p>
    <w:p w:rsidR="00CB7DE8" w:rsidRDefault="00CB7DE8" w:rsidP="0036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7DE8">
        <w:rPr>
          <w:rFonts w:ascii="Times New Roman" w:hAnsi="Times New Roman" w:cs="Times New Roman"/>
          <w:sz w:val="24"/>
          <w:szCs w:val="24"/>
        </w:rPr>
        <w:t>Полагането на топлоизолацията трябва да се извършва само от квалифицирани специалисти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B7DE8" w:rsidRDefault="00CB7DE8" w:rsidP="0036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 отделните процеси да се спазва стриктно технологичното време за съхнене на материалите.</w:t>
      </w:r>
    </w:p>
    <w:p w:rsidR="00CB7DE8" w:rsidRDefault="00CB7DE8" w:rsidP="0036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87C">
        <w:rPr>
          <w:rFonts w:ascii="Times New Roman" w:hAnsi="Times New Roman" w:cs="Times New Roman"/>
          <w:sz w:val="24"/>
          <w:szCs w:val="24"/>
          <w:u w:val="single"/>
        </w:rPr>
        <w:t>Подготовка на основата</w:t>
      </w:r>
      <w:r>
        <w:rPr>
          <w:rFonts w:ascii="Times New Roman" w:hAnsi="Times New Roman" w:cs="Times New Roman"/>
          <w:sz w:val="24"/>
          <w:szCs w:val="24"/>
        </w:rPr>
        <w:t xml:space="preserve">- поради това че сградите са стари с нарушения по фасадите по мазилката от атмосферни условия, подкошушени и ронливи участъци се отстраняват до </w:t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здрава основа и се възстановяват с вароциментовахастарна мазилка; </w:t>
      </w:r>
      <w:r w:rsidR="00DD0248">
        <w:rPr>
          <w:rFonts w:ascii="Times New Roman" w:hAnsi="Times New Roman" w:cs="Times New Roman"/>
          <w:sz w:val="24"/>
          <w:szCs w:val="24"/>
        </w:rPr>
        <w:t>почистване на фасадите от прах, сажди, мазни петна и др.</w:t>
      </w:r>
    </w:p>
    <w:p w:rsidR="00DD0248" w:rsidRPr="00CB287C" w:rsidRDefault="00DD0248" w:rsidP="00360CE9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287C">
        <w:rPr>
          <w:rFonts w:ascii="Times New Roman" w:hAnsi="Times New Roman" w:cs="Times New Roman"/>
          <w:sz w:val="24"/>
          <w:szCs w:val="24"/>
          <w:u w:val="single"/>
        </w:rPr>
        <w:t>Полагане на топлоизолация</w:t>
      </w:r>
      <w:r>
        <w:rPr>
          <w:rFonts w:ascii="Times New Roman" w:hAnsi="Times New Roman" w:cs="Times New Roman"/>
          <w:sz w:val="24"/>
          <w:szCs w:val="24"/>
        </w:rPr>
        <w:t xml:space="preserve"> – лепене на топлоизолационни плочи, при залепването плочите трябва да са плътно допрени, залепениет плочи трябва да образуват равна </w:t>
      </w:r>
      <w:r w:rsidRPr="00CB287C">
        <w:rPr>
          <w:rFonts w:ascii="Times New Roman" w:hAnsi="Times New Roman" w:cs="Times New Roman"/>
          <w:sz w:val="24"/>
          <w:szCs w:val="24"/>
          <w:u w:val="single"/>
        </w:rPr>
        <w:t>повърхност.</w:t>
      </w:r>
    </w:p>
    <w:p w:rsidR="00DD0248" w:rsidRPr="00CB7DE8" w:rsidRDefault="00DD0248" w:rsidP="00360CE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87C">
        <w:rPr>
          <w:rFonts w:ascii="Times New Roman" w:hAnsi="Times New Roman" w:cs="Times New Roman"/>
          <w:sz w:val="24"/>
          <w:szCs w:val="24"/>
          <w:u w:val="single"/>
        </w:rPr>
        <w:t>Дюбелиране</w:t>
      </w:r>
      <w:r>
        <w:rPr>
          <w:rFonts w:ascii="Times New Roman" w:hAnsi="Times New Roman" w:cs="Times New Roman"/>
          <w:sz w:val="24"/>
          <w:szCs w:val="24"/>
        </w:rPr>
        <w:t xml:space="preserve"> – за допълнително укрепване към основата, плочите се дюбелират с дюбели. Дюбелирането се извършва след необходимото време от залепването. Количеството на дюбелите, дължината и големината на главата на дюбела , да е съобразено с изискванията на производителя на топллоизолационни системи. Не се допускат нездраво закрепени дюбели или поставени неперпендикулярно на основата.</w:t>
      </w:r>
    </w:p>
    <w:p w:rsidR="00D01530" w:rsidRPr="00CB287C" w:rsidRDefault="00DD0248" w:rsidP="00057C58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B287C">
        <w:rPr>
          <w:rFonts w:ascii="Times New Roman" w:hAnsi="Times New Roman" w:cs="Times New Roman"/>
          <w:sz w:val="24"/>
          <w:szCs w:val="24"/>
          <w:u w:val="single"/>
        </w:rPr>
        <w:t>Подготовка при шпакловане</w:t>
      </w:r>
      <w:r>
        <w:rPr>
          <w:rFonts w:ascii="Times New Roman" w:hAnsi="Times New Roman" w:cs="Times New Roman"/>
          <w:sz w:val="24"/>
          <w:szCs w:val="24"/>
        </w:rPr>
        <w:t xml:space="preserve">  - Водооткапващите и ъгловите профили се поставят преди </w:t>
      </w:r>
      <w:r w:rsidRPr="00CB287C">
        <w:rPr>
          <w:rFonts w:ascii="Times New Roman" w:hAnsi="Times New Roman" w:cs="Times New Roman"/>
          <w:sz w:val="24"/>
          <w:szCs w:val="24"/>
          <w:u w:val="single"/>
        </w:rPr>
        <w:t>полагане на шпакловъчния слой и мрежата.</w:t>
      </w:r>
      <w:r w:rsidR="00CB287C" w:rsidRPr="00CB287C">
        <w:rPr>
          <w:rFonts w:ascii="Times New Roman" w:hAnsi="Times New Roman" w:cs="Times New Roman"/>
          <w:sz w:val="24"/>
          <w:szCs w:val="24"/>
          <w:u w:val="single"/>
        </w:rPr>
        <w:t>Шпакловъчния разтвор се нанася по цялата повърхност на фасадата. Армиращата мрежа се полага в отвесни пътеки със застъпване.</w:t>
      </w:r>
    </w:p>
    <w:p w:rsidR="00CB287C" w:rsidRDefault="00CB287C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87C">
        <w:rPr>
          <w:rFonts w:ascii="Times New Roman" w:hAnsi="Times New Roman" w:cs="Times New Roman"/>
          <w:sz w:val="24"/>
          <w:szCs w:val="24"/>
          <w:u w:val="single"/>
        </w:rPr>
        <w:t>Грундиране</w:t>
      </w:r>
      <w:r>
        <w:rPr>
          <w:rFonts w:ascii="Times New Roman" w:hAnsi="Times New Roman" w:cs="Times New Roman"/>
          <w:sz w:val="24"/>
          <w:szCs w:val="24"/>
        </w:rPr>
        <w:t>- след исъхване на шпакловъчния слой се нанася грунд.</w:t>
      </w:r>
    </w:p>
    <w:p w:rsidR="00CB287C" w:rsidRDefault="00CB287C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87C">
        <w:rPr>
          <w:rFonts w:ascii="Times New Roman" w:hAnsi="Times New Roman" w:cs="Times New Roman"/>
          <w:sz w:val="24"/>
          <w:szCs w:val="24"/>
          <w:u w:val="single"/>
        </w:rPr>
        <w:t>Полагане на финишна мазилка</w:t>
      </w:r>
      <w:r>
        <w:rPr>
          <w:rFonts w:ascii="Times New Roman" w:hAnsi="Times New Roman" w:cs="Times New Roman"/>
          <w:sz w:val="24"/>
          <w:szCs w:val="24"/>
        </w:rPr>
        <w:t xml:space="preserve"> – фасадата се измазва от ръб до ръб.Оцветяването на фасадата по отделен цветен проект.</w:t>
      </w:r>
    </w:p>
    <w:p w:rsidR="00CB287C" w:rsidRDefault="00CB287C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B287C">
        <w:rPr>
          <w:rFonts w:ascii="Times New Roman" w:hAnsi="Times New Roman" w:cs="Times New Roman"/>
          <w:sz w:val="24"/>
          <w:szCs w:val="24"/>
          <w:u w:val="single"/>
        </w:rPr>
        <w:t>Изпълнение в цокълната област</w:t>
      </w:r>
      <w:r>
        <w:rPr>
          <w:rFonts w:ascii="Times New Roman" w:hAnsi="Times New Roman" w:cs="Times New Roman"/>
          <w:sz w:val="24"/>
          <w:szCs w:val="24"/>
        </w:rPr>
        <w:t xml:space="preserve"> –след изпълнение на фасадата се пристъпва към изпълнение на цокълната област. В тази зона се използва изолационен материал с по-висока плътност. Мазилката да бъде водоплътна и с висока мех. якост.</w:t>
      </w:r>
    </w:p>
    <w:p w:rsidR="00A25704" w:rsidRDefault="00A25704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25704">
        <w:rPr>
          <w:rFonts w:ascii="Times New Roman" w:hAnsi="Times New Roman" w:cs="Times New Roman"/>
          <w:b/>
          <w:sz w:val="24"/>
          <w:szCs w:val="24"/>
        </w:rPr>
        <w:t xml:space="preserve">2.6. Завършващи дейности </w:t>
      </w:r>
      <w:r>
        <w:rPr>
          <w:rFonts w:ascii="Times New Roman" w:hAnsi="Times New Roman" w:cs="Times New Roman"/>
          <w:b/>
          <w:sz w:val="24"/>
          <w:szCs w:val="24"/>
        </w:rPr>
        <w:t>по ремонтно строителни работи на фасадите</w:t>
      </w:r>
    </w:p>
    <w:p w:rsidR="00A25704" w:rsidRDefault="00A25704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A25704">
        <w:rPr>
          <w:rFonts w:ascii="Times New Roman" w:hAnsi="Times New Roman" w:cs="Times New Roman"/>
          <w:sz w:val="24"/>
          <w:szCs w:val="24"/>
        </w:rPr>
        <w:t>Доставка и монтаж на метални решетки за прозорци , вкл. боядисване, площ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A25704">
        <w:rPr>
          <w:rFonts w:ascii="Times New Roman" w:hAnsi="Times New Roman" w:cs="Times New Roman"/>
          <w:sz w:val="24"/>
          <w:szCs w:val="24"/>
        </w:rPr>
        <w:t>ае посочена в количествената смета , тип решетки в съответствие с типа на дограмата.</w:t>
      </w:r>
      <w:r>
        <w:rPr>
          <w:rFonts w:ascii="Times New Roman" w:hAnsi="Times New Roman" w:cs="Times New Roman"/>
          <w:sz w:val="24"/>
          <w:szCs w:val="24"/>
        </w:rPr>
        <w:t xml:space="preserve"> Доставка и монтаж на водосточни тръби по фасада. Монтаж на външни тела климатици , сат. антени и др.</w:t>
      </w:r>
    </w:p>
    <w:p w:rsidR="00A25704" w:rsidRPr="00057C58" w:rsidRDefault="00A25704" w:rsidP="00A25704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57C58">
        <w:rPr>
          <w:rFonts w:ascii="Times New Roman" w:hAnsi="Times New Roman" w:cs="Times New Roman"/>
          <w:b/>
          <w:sz w:val="24"/>
          <w:szCs w:val="24"/>
          <w:u w:val="single"/>
        </w:rPr>
        <w:t>Забележки:</w:t>
      </w:r>
    </w:p>
    <w:p w:rsidR="00A25704" w:rsidRPr="005B19BF" w:rsidRDefault="00A25704" w:rsidP="00A257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19BF">
        <w:rPr>
          <w:rFonts w:ascii="Times New Roman" w:hAnsi="Times New Roman" w:cs="Times New Roman"/>
          <w:b/>
          <w:sz w:val="20"/>
          <w:szCs w:val="20"/>
        </w:rPr>
        <w:t xml:space="preserve">1.Преди началото на изпълнението, ИЗПЪЛНИТЕЛЯТ е задължен да вземе точно всички размери от място на обекта, които са необходими за изпълнението на </w:t>
      </w:r>
      <w:r>
        <w:rPr>
          <w:rFonts w:ascii="Times New Roman" w:hAnsi="Times New Roman" w:cs="Times New Roman"/>
          <w:b/>
          <w:sz w:val="20"/>
          <w:szCs w:val="20"/>
        </w:rPr>
        <w:t>металните решетки</w:t>
      </w:r>
      <w:r w:rsidRPr="005B19BF">
        <w:rPr>
          <w:rFonts w:ascii="Times New Roman" w:hAnsi="Times New Roman" w:cs="Times New Roman"/>
          <w:b/>
          <w:sz w:val="20"/>
          <w:szCs w:val="20"/>
        </w:rPr>
        <w:t>. При наличие на съществени отклонения, ИЗПЪЛНИТЕЛЯТ трябва незабавно да информира ВЪЗЛОЖИТЕЛЯ .</w:t>
      </w:r>
    </w:p>
    <w:p w:rsidR="00A25704" w:rsidRDefault="00A25704" w:rsidP="00A25704">
      <w:pPr>
        <w:spacing w:after="0"/>
        <w:jc w:val="both"/>
        <w:rPr>
          <w:rFonts w:ascii="Times New Roman" w:hAnsi="Times New Roman" w:cs="Times New Roman"/>
          <w:b/>
          <w:sz w:val="20"/>
          <w:szCs w:val="20"/>
        </w:rPr>
      </w:pPr>
      <w:r w:rsidRPr="005B19BF">
        <w:rPr>
          <w:rFonts w:ascii="Times New Roman" w:hAnsi="Times New Roman" w:cs="Times New Roman"/>
          <w:b/>
          <w:sz w:val="20"/>
          <w:szCs w:val="20"/>
        </w:rPr>
        <w:t xml:space="preserve">2. </w:t>
      </w:r>
      <w:r w:rsidR="00C0359A">
        <w:rPr>
          <w:rFonts w:ascii="Times New Roman" w:hAnsi="Times New Roman" w:cs="Times New Roman"/>
          <w:b/>
          <w:sz w:val="20"/>
          <w:szCs w:val="20"/>
        </w:rPr>
        <w:t xml:space="preserve">Необходимостта от допълнителни елементи по металните решетки </w:t>
      </w:r>
      <w:r w:rsidRPr="005B19BF">
        <w:rPr>
          <w:rFonts w:ascii="Times New Roman" w:hAnsi="Times New Roman" w:cs="Times New Roman"/>
          <w:b/>
          <w:sz w:val="20"/>
          <w:szCs w:val="20"/>
        </w:rPr>
        <w:t>, подлежат на окончателно уточняване в момента на вземането на точни размери от ИЗПЪЛНИТЕЛЯ на поръчката.</w:t>
      </w:r>
    </w:p>
    <w:p w:rsidR="00C0359A" w:rsidRDefault="00C0359A" w:rsidP="00C03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359A" w:rsidRDefault="00C0359A" w:rsidP="00C0359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057C58">
        <w:rPr>
          <w:rFonts w:ascii="Times New Roman" w:hAnsi="Times New Roman" w:cs="Times New Roman"/>
          <w:b/>
          <w:sz w:val="28"/>
          <w:szCs w:val="28"/>
        </w:rPr>
        <w:t>. Обхват на предмета на поръчката и технически изисквания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за обособена позиция №2</w:t>
      </w:r>
    </w:p>
    <w:p w:rsidR="00FB3780" w:rsidRPr="00FB3780" w:rsidRDefault="00FB3780" w:rsidP="00C0359A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B3780">
        <w:rPr>
          <w:rFonts w:ascii="Times New Roman" w:hAnsi="Times New Roman" w:cs="Times New Roman"/>
          <w:sz w:val="24"/>
          <w:szCs w:val="24"/>
          <w:u w:val="single"/>
        </w:rPr>
        <w:t xml:space="preserve">3.1.Техническа спецификация на строителни материали </w:t>
      </w:r>
    </w:p>
    <w:p w:rsidR="00C0359A" w:rsidRDefault="00080D9B" w:rsidP="00A25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80D9B">
        <w:rPr>
          <w:rFonts w:ascii="Times New Roman" w:hAnsi="Times New Roman" w:cs="Times New Roman"/>
          <w:sz w:val="24"/>
          <w:szCs w:val="24"/>
        </w:rPr>
        <w:t>Материали за извършване на шпакловки по тавани и стени</w:t>
      </w:r>
      <w:r>
        <w:rPr>
          <w:rFonts w:ascii="Times New Roman" w:hAnsi="Times New Roman" w:cs="Times New Roman"/>
          <w:sz w:val="24"/>
          <w:szCs w:val="24"/>
        </w:rPr>
        <w:t>- да е предназначена за полагане на гипсови шпакловки върху повърхности от бетон , газобетон, варови, вароциментови и гипсови мазилки, гипсофазер и гипсови блокчета в сухи вътрешни помещения; равномерно и напълно да запълва пукнатините и дупките, както и драскотините и неравностите при латексово боядисване; след нанасяне да бъдат получени равни и гладки повърхности на стени и тавани; да осигурява „дишане” и да е подходяща за последващо полагане на дисперсионни бои и други покрития.</w:t>
      </w:r>
    </w:p>
    <w:p w:rsidR="00080D9B" w:rsidRDefault="00080D9B" w:rsidP="00A25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Латексова боя за боядисване на тавани стени – латексова боя на водна основа, за интериорно боядисване, устойчива на триене и миене; да позволява равномерно покритие при нанасяне върху добре почистени и здрави повърхности ; цвят бял.</w:t>
      </w:r>
    </w:p>
    <w:p w:rsidR="00C852A8" w:rsidRDefault="00C852A8" w:rsidP="00A25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852A8" w:rsidRDefault="00C852A8" w:rsidP="00A25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95551" w:rsidRPr="00C852A8" w:rsidRDefault="00695551" w:rsidP="00A257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852A8">
        <w:rPr>
          <w:rFonts w:ascii="Times New Roman" w:hAnsi="Times New Roman" w:cs="Times New Roman"/>
          <w:b/>
          <w:sz w:val="28"/>
          <w:szCs w:val="28"/>
        </w:rPr>
        <w:t>4. Място на изпълнение</w:t>
      </w:r>
    </w:p>
    <w:p w:rsidR="00695551" w:rsidRPr="00080D9B" w:rsidRDefault="00C852A8" w:rsidP="00A2570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Столична община , район „</w:t>
      </w:r>
      <w:r w:rsidR="00695551">
        <w:rPr>
          <w:rFonts w:ascii="Times New Roman" w:hAnsi="Times New Roman" w:cs="Times New Roman"/>
          <w:sz w:val="24"/>
          <w:szCs w:val="24"/>
        </w:rPr>
        <w:t xml:space="preserve">Нови </w:t>
      </w:r>
      <w:r>
        <w:rPr>
          <w:rFonts w:ascii="Times New Roman" w:hAnsi="Times New Roman" w:cs="Times New Roman"/>
          <w:sz w:val="24"/>
          <w:szCs w:val="24"/>
        </w:rPr>
        <w:t>Искър”, гр. Нови Искър , ул. „Христо Ботев” №140, ДПБ „ Св. Ив. Рилски”</w:t>
      </w:r>
    </w:p>
    <w:p w:rsidR="00A25704" w:rsidRPr="00C852A8" w:rsidRDefault="00C852A8" w:rsidP="00057C58">
      <w:pPr>
        <w:spacing w:after="0"/>
        <w:jc w:val="both"/>
        <w:rPr>
          <w:rFonts w:ascii="Times New Roman" w:hAnsi="Times New Roman" w:cs="Times New Roman"/>
          <w:b/>
          <w:sz w:val="36"/>
          <w:szCs w:val="36"/>
        </w:rPr>
      </w:pPr>
      <w:r w:rsidRPr="00C852A8">
        <w:rPr>
          <w:rFonts w:ascii="Times New Roman" w:hAnsi="Times New Roman" w:cs="Times New Roman"/>
          <w:b/>
          <w:sz w:val="36"/>
          <w:szCs w:val="36"/>
        </w:rPr>
        <w:t>ІІ. Изисквания към начина на изпълнение на СМР/СРР</w:t>
      </w:r>
    </w:p>
    <w:p w:rsidR="00C852A8" w:rsidRDefault="00C852A8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852A8">
        <w:rPr>
          <w:rFonts w:ascii="Times New Roman" w:hAnsi="Times New Roman" w:cs="Times New Roman"/>
          <w:b/>
          <w:sz w:val="24"/>
          <w:szCs w:val="24"/>
        </w:rPr>
        <w:t>1. Изисквания за качество и стандарти</w:t>
      </w:r>
    </w:p>
    <w:p w:rsidR="000F0353" w:rsidRPr="000F0353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353" w:rsidRPr="000F0353">
        <w:rPr>
          <w:rFonts w:ascii="Times New Roman" w:hAnsi="Times New Roman" w:cs="Times New Roman"/>
          <w:sz w:val="24"/>
          <w:szCs w:val="24"/>
        </w:rPr>
        <w:t>Всички материали, консумативи и готови изделия, използвани за изпълнение на всяка позиция от количествената сметка, трябва да са нови и неупотребявани.</w:t>
      </w:r>
    </w:p>
    <w:p w:rsidR="000F0353" w:rsidRDefault="000F035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F0353">
        <w:rPr>
          <w:rFonts w:ascii="Times New Roman" w:hAnsi="Times New Roman" w:cs="Times New Roman"/>
          <w:sz w:val="24"/>
          <w:szCs w:val="24"/>
        </w:rPr>
        <w:t xml:space="preserve">При </w:t>
      </w:r>
      <w:r>
        <w:rPr>
          <w:rFonts w:ascii="Times New Roman" w:hAnsi="Times New Roman" w:cs="Times New Roman"/>
          <w:sz w:val="24"/>
          <w:szCs w:val="24"/>
        </w:rPr>
        <w:t>извършване на СМР/СРР Изпълнителят е задължен да спазва всички изисквания на Възложителя относно технически спецификации и качество на съответните елементи и материали, съответстващи на следните изисквания:</w:t>
      </w:r>
    </w:p>
    <w:p w:rsidR="000F0353" w:rsidRDefault="000F035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-Български стандарти, които въвеждат европейски стандарти;</w:t>
      </w:r>
    </w:p>
    <w:p w:rsidR="000F0353" w:rsidRDefault="000F035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-Всички материали да бъдат придружени със сертификати за произход и качество, както и декларации за съответствие.</w:t>
      </w:r>
    </w:p>
    <w:p w:rsidR="000F0353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353">
        <w:rPr>
          <w:rFonts w:ascii="Times New Roman" w:hAnsi="Times New Roman" w:cs="Times New Roman"/>
          <w:sz w:val="24"/>
          <w:szCs w:val="24"/>
        </w:rPr>
        <w:t>Участникът избран за изпълнител , има право да използва материали с еквивалентни или по-добри характеристики от посочените в приложената количествена сметка.</w:t>
      </w:r>
    </w:p>
    <w:p w:rsidR="000F0353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0F0353">
        <w:rPr>
          <w:rFonts w:ascii="Times New Roman" w:hAnsi="Times New Roman" w:cs="Times New Roman"/>
          <w:sz w:val="24"/>
          <w:szCs w:val="24"/>
        </w:rPr>
        <w:t>Изпълнителят е задължен да достави и вложи на обекта материали без дефекти. Материали които не съответстват на изискванията на техническите спецификации и действащите стандарти, следва да се отстранят незабавно от обекта. Материалите следва да се съхраняват и опазват по начин , осигуряващ защита от кражби или влошаване на техническите им характеристики. Материали които са негодни – увредени или замърсени</w:t>
      </w:r>
      <w:r w:rsidR="0019799D">
        <w:rPr>
          <w:rFonts w:ascii="Times New Roman" w:hAnsi="Times New Roman" w:cs="Times New Roman"/>
          <w:sz w:val="24"/>
          <w:szCs w:val="24"/>
        </w:rPr>
        <w:t>, не могат да се влагат на обекта и следва да се заменят за сметка на Изпълнителя. За всички посочени стандарти се прилагат съответните последни издания. В случай че за посочен в настоящата спецификация стандарт има последващо  по-ново издание, същото може да бъде приложено. При изпълнение, документиране и приемане на СМР/СРР се спазва стриктно всички изисквания на действащата в страната нормативна уредба.</w:t>
      </w:r>
    </w:p>
    <w:p w:rsidR="0019799D" w:rsidRDefault="0019799D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9799D">
        <w:rPr>
          <w:rFonts w:ascii="Times New Roman" w:hAnsi="Times New Roman" w:cs="Times New Roman"/>
          <w:b/>
          <w:sz w:val="24"/>
          <w:szCs w:val="24"/>
        </w:rPr>
        <w:t>2.Изисквания за гаранция</w:t>
      </w:r>
    </w:p>
    <w:p w:rsidR="0019799D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9799D">
        <w:rPr>
          <w:rFonts w:ascii="Times New Roman" w:hAnsi="Times New Roman" w:cs="Times New Roman"/>
          <w:sz w:val="24"/>
          <w:szCs w:val="24"/>
        </w:rPr>
        <w:t>Минималните гаранционни  срокове за извършените от изпълнителя СМР/СРР следва да не са по-кратки от минималните гаранционни срокове, съгласно Наредба №2/31.07.2003 г. на Министерството на регионалното развитие и благоустройството за въвеждане в експлоатация на строежите в Република България и минималните гаранционни срокове за изпълнените строителни и монтажни работи, съоръжения и строителни обекти</w:t>
      </w:r>
      <w:r w:rsidR="00D3562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D35624" w:rsidRDefault="00D35624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Изпълнителят е длъжен да почисти  и извози за собствена сметка строителните отпадъци, съпътстващи всички СМР/СРР.</w:t>
      </w:r>
    </w:p>
    <w:p w:rsidR="00D35624" w:rsidRDefault="00D35624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35624">
        <w:rPr>
          <w:rFonts w:ascii="Times New Roman" w:hAnsi="Times New Roman" w:cs="Times New Roman"/>
          <w:b/>
          <w:sz w:val="24"/>
          <w:szCs w:val="24"/>
        </w:rPr>
        <w:t>3. Контрол и приемане на извършените СМР/СРР в т.ч. и на възникнали допълнителни количества и нови видови работи в процеса на изпълнение</w:t>
      </w:r>
    </w:p>
    <w:p w:rsidR="00D35624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lastRenderedPageBreak/>
        <w:tab/>
      </w:r>
      <w:r w:rsidR="00D35624">
        <w:rPr>
          <w:rFonts w:ascii="Times New Roman" w:hAnsi="Times New Roman" w:cs="Times New Roman"/>
          <w:sz w:val="24"/>
          <w:szCs w:val="24"/>
        </w:rPr>
        <w:t>Дейности или части от тях, предмет на измерване и плащане са съгласно текста на позициите в количествено-стойностната сметка и трябва да бъдат напълно завършени с всички слоеве, компоненти, аксесоари и др.</w:t>
      </w:r>
    </w:p>
    <w:p w:rsidR="003D013A" w:rsidRDefault="003D013A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Приемането на топлоизолационните работи ще се извърши съгласно Технически правила и норми за контрол при изпълнението и приемането на топлоизолации в строителството: </w:t>
      </w:r>
    </w:p>
    <w:p w:rsidR="003D013A" w:rsidRDefault="003D013A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-Приемането на топлоизолационните работи се извършва както по време на изпълнението /междинно приемане/, така и след окончателното им завършване.</w:t>
      </w:r>
    </w:p>
    <w:p w:rsidR="003D013A" w:rsidRDefault="003D013A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-На междинно приемане със съставяне на акт за закрити работи подлежат – подготвени за изолиране повърхности преди полагане на топлоизолацията; - всеки слой от топлоизолационната система преди полагане на следващия слой; -носещата конструкция на топлоизолационната система; - изолация в участъци с „топлинни мостове”; - участъци които подлежат на закриване при изпълнението на следващите видове СМР.</w:t>
      </w:r>
    </w:p>
    <w:p w:rsidR="003D013A" w:rsidRDefault="003D013A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При приемането на завършената топлоизолация задължително се контролират дебелината и топлинното съпротивление/коеф. на топлопро</w:t>
      </w:r>
      <w:r w:rsidR="006C072B">
        <w:rPr>
          <w:rFonts w:ascii="Times New Roman" w:hAnsi="Times New Roman" w:cs="Times New Roman"/>
          <w:sz w:val="24"/>
          <w:szCs w:val="24"/>
        </w:rPr>
        <w:t>водност/ на използвания за топлоизолацията материал.</w:t>
      </w:r>
    </w:p>
    <w:p w:rsidR="00D35624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D35624">
        <w:rPr>
          <w:rFonts w:ascii="Times New Roman" w:hAnsi="Times New Roman" w:cs="Times New Roman"/>
          <w:sz w:val="24"/>
          <w:szCs w:val="24"/>
        </w:rPr>
        <w:t>Приема се</w:t>
      </w:r>
      <w:r>
        <w:rPr>
          <w:rFonts w:ascii="Times New Roman" w:hAnsi="Times New Roman" w:cs="Times New Roman"/>
          <w:sz w:val="24"/>
          <w:szCs w:val="24"/>
        </w:rPr>
        <w:t>,</w:t>
      </w:r>
      <w:r w:rsidR="00D35624">
        <w:rPr>
          <w:rFonts w:ascii="Times New Roman" w:hAnsi="Times New Roman" w:cs="Times New Roman"/>
          <w:sz w:val="24"/>
          <w:szCs w:val="24"/>
        </w:rPr>
        <w:t xml:space="preserve"> че Изпълнителят е включил в единичните си цени всички помощни работи, материали  и операции, необходими за изпълнение и завършване на СМР/СРР.</w:t>
      </w:r>
    </w:p>
    <w:p w:rsidR="00D35624" w:rsidRDefault="00D35624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Изпълнителят доказва количествата на изпълнените СМР/СРР чрез съставени от него актове за действително извършени СМР/СРР, протоколи и подробни количествени сметки</w:t>
      </w:r>
      <w:r w:rsidR="00925A5D">
        <w:rPr>
          <w:rFonts w:ascii="Times New Roman" w:hAnsi="Times New Roman" w:cs="Times New Roman"/>
          <w:sz w:val="24"/>
          <w:szCs w:val="24"/>
        </w:rPr>
        <w:t>, како анализи на цени на допълнителните видове дейности, които не фигурират в количествено-стойностната сметка към техническата спецификация.</w:t>
      </w:r>
    </w:p>
    <w:p w:rsidR="00925A5D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5A5D">
        <w:rPr>
          <w:rFonts w:ascii="Times New Roman" w:hAnsi="Times New Roman" w:cs="Times New Roman"/>
          <w:sz w:val="24"/>
          <w:szCs w:val="24"/>
        </w:rPr>
        <w:t>В присъствието на Изпълнителя, определени длъжностни лица</w:t>
      </w:r>
      <w:r>
        <w:rPr>
          <w:rFonts w:ascii="Times New Roman" w:hAnsi="Times New Roman" w:cs="Times New Roman"/>
          <w:sz w:val="24"/>
          <w:szCs w:val="24"/>
        </w:rPr>
        <w:t>/експерт/</w:t>
      </w:r>
      <w:r w:rsidR="00925A5D">
        <w:rPr>
          <w:rFonts w:ascii="Times New Roman" w:hAnsi="Times New Roman" w:cs="Times New Roman"/>
          <w:sz w:val="24"/>
          <w:szCs w:val="24"/>
        </w:rPr>
        <w:t xml:space="preserve"> от Възложителя извършват периодично контрол по отношение на качеството и количеството на изпълняваните  СМР/СРР. Контролът се осъществява чрез замервания на действително изпълнените количества СМР/СРР. В случай че Изпълнителят не осигури присъствието на свой представител при замерванията, се приема че той е съгласен с направените измервания от длъжностните лица и  че ще бъдат приети и разплатени единствено действително изпълнените количества СМР/СРР констатирани при проверката.</w:t>
      </w:r>
    </w:p>
    <w:p w:rsidR="00925A5D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5A5D">
        <w:rPr>
          <w:rFonts w:ascii="Times New Roman" w:hAnsi="Times New Roman" w:cs="Times New Roman"/>
          <w:sz w:val="24"/>
          <w:szCs w:val="24"/>
        </w:rPr>
        <w:t>Стойността на действително изпълнените количества СМР/СРР се изплаща на Изпълнителя след представяне от негова страна на отчетни документи, вк. Фактури, актове по Наредба №3/31.07.2003 г. на Министерството на регионалното развитие и благоустройството за съставяне на актове и протоколи по време на строителството и др.</w:t>
      </w:r>
    </w:p>
    <w:p w:rsidR="00925A5D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925A5D">
        <w:rPr>
          <w:rFonts w:ascii="Times New Roman" w:hAnsi="Times New Roman" w:cs="Times New Roman"/>
          <w:sz w:val="24"/>
          <w:szCs w:val="24"/>
        </w:rPr>
        <w:t>Всички допълнителни количества и нови видове СМР/СРР възникнали по време на изпълнението</w:t>
      </w:r>
      <w:r w:rsidR="00464A50">
        <w:rPr>
          <w:rFonts w:ascii="Times New Roman" w:hAnsi="Times New Roman" w:cs="Times New Roman"/>
          <w:sz w:val="24"/>
          <w:szCs w:val="24"/>
        </w:rPr>
        <w:t xml:space="preserve"> се извършват от Изпълнителя единствено след предварителното им съгласуване и одобрение от Възложителя.</w:t>
      </w:r>
    </w:p>
    <w:p w:rsidR="00464A50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4A50">
        <w:rPr>
          <w:rFonts w:ascii="Times New Roman" w:hAnsi="Times New Roman" w:cs="Times New Roman"/>
          <w:sz w:val="24"/>
          <w:szCs w:val="24"/>
        </w:rPr>
        <w:t>При възникване на допълнителни количества и нови видове СМР/СРР се съставя констативен протокол и подробна количествена сметка за доказването им, които се подписват от Възложителя и Изпълнителя.</w:t>
      </w:r>
    </w:p>
    <w:p w:rsidR="00464A50" w:rsidRDefault="00A677C3" w:rsidP="00057C5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464A50">
        <w:rPr>
          <w:rFonts w:ascii="Times New Roman" w:hAnsi="Times New Roman" w:cs="Times New Roman"/>
          <w:sz w:val="24"/>
          <w:szCs w:val="24"/>
        </w:rPr>
        <w:t>Възложителят приема и заплаща само дейностите извършени, съгласно договореното количество и качество.</w:t>
      </w:r>
    </w:p>
    <w:p w:rsidR="003F53B4" w:rsidRDefault="003F53B4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F53B4">
        <w:rPr>
          <w:rFonts w:ascii="Times New Roman" w:hAnsi="Times New Roman" w:cs="Times New Roman"/>
          <w:b/>
          <w:sz w:val="24"/>
          <w:szCs w:val="24"/>
        </w:rPr>
        <w:t>4. Други изисквания</w:t>
      </w:r>
    </w:p>
    <w:p w:rsidR="003F53B4" w:rsidRPr="003F53B4" w:rsidRDefault="003F53B4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Pr="003F53B4">
        <w:rPr>
          <w:rFonts w:ascii="Times New Roman" w:hAnsi="Times New Roman" w:cs="Times New Roman"/>
          <w:sz w:val="24"/>
          <w:szCs w:val="24"/>
        </w:rPr>
        <w:t xml:space="preserve">Участникът избран за изпълнител е длъжен до започване  изпълнението  на СМР/СРР да представи на Възложителя изработени съгласно установените правила  - </w:t>
      </w:r>
      <w:r w:rsidRPr="003F53B4">
        <w:rPr>
          <w:rFonts w:ascii="Times New Roman" w:hAnsi="Times New Roman" w:cs="Times New Roman"/>
          <w:b/>
          <w:sz w:val="24"/>
          <w:szCs w:val="24"/>
        </w:rPr>
        <w:t>План за безопасност и здраве</w:t>
      </w:r>
      <w:r w:rsidRPr="003F53B4">
        <w:rPr>
          <w:rFonts w:ascii="Times New Roman" w:hAnsi="Times New Roman" w:cs="Times New Roman"/>
          <w:sz w:val="24"/>
          <w:szCs w:val="24"/>
        </w:rPr>
        <w:t xml:space="preserve"> при изпълнението на строителните обекти, и </w:t>
      </w:r>
      <w:r w:rsidRPr="003F53B4">
        <w:rPr>
          <w:rFonts w:ascii="Times New Roman" w:hAnsi="Times New Roman" w:cs="Times New Roman"/>
          <w:b/>
          <w:sz w:val="24"/>
          <w:szCs w:val="24"/>
        </w:rPr>
        <w:t>План за управление на строителни отпадъци</w:t>
      </w:r>
      <w:r w:rsidR="005544D4">
        <w:rPr>
          <w:rFonts w:ascii="Times New Roman" w:hAnsi="Times New Roman" w:cs="Times New Roman"/>
          <w:b/>
          <w:sz w:val="24"/>
          <w:szCs w:val="24"/>
        </w:rPr>
        <w:t xml:space="preserve"> – представят се при сключване на договор</w:t>
      </w:r>
      <w:r w:rsidRPr="003F53B4">
        <w:rPr>
          <w:rFonts w:ascii="Times New Roman" w:hAnsi="Times New Roman" w:cs="Times New Roman"/>
          <w:b/>
          <w:sz w:val="24"/>
          <w:szCs w:val="24"/>
        </w:rPr>
        <w:t>.</w:t>
      </w:r>
    </w:p>
    <w:p w:rsidR="00A677C3" w:rsidRDefault="00A677C3" w:rsidP="00057C58">
      <w:pPr>
        <w:spacing w:after="0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9E24E8" w:rsidRPr="00A26E3D" w:rsidRDefault="0044107D" w:rsidP="00057C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E3D">
        <w:rPr>
          <w:rFonts w:ascii="Times New Roman" w:hAnsi="Times New Roman" w:cs="Times New Roman"/>
          <w:i/>
          <w:sz w:val="24"/>
          <w:szCs w:val="24"/>
        </w:rPr>
        <w:t>Приложени</w:t>
      </w:r>
      <w:r w:rsidR="00C15B42" w:rsidRPr="00A26E3D">
        <w:rPr>
          <w:rFonts w:ascii="Times New Roman" w:hAnsi="Times New Roman" w:cs="Times New Roman"/>
          <w:i/>
          <w:sz w:val="24"/>
          <w:szCs w:val="24"/>
        </w:rPr>
        <w:t>я</w:t>
      </w:r>
      <w:bookmarkStart w:id="0" w:name="_GoBack"/>
      <w:bookmarkEnd w:id="0"/>
      <w:r w:rsidR="009E24E8" w:rsidRPr="00A26E3D">
        <w:rPr>
          <w:rFonts w:ascii="Times New Roman" w:hAnsi="Times New Roman" w:cs="Times New Roman"/>
          <w:i/>
          <w:sz w:val="24"/>
          <w:szCs w:val="24"/>
        </w:rPr>
        <w:t xml:space="preserve"> : </w:t>
      </w:r>
    </w:p>
    <w:p w:rsidR="009E24E8" w:rsidRPr="00A26E3D" w:rsidRDefault="009E24E8" w:rsidP="00057C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E3D">
        <w:rPr>
          <w:rFonts w:ascii="Times New Roman" w:hAnsi="Times New Roman" w:cs="Times New Roman"/>
          <w:i/>
          <w:sz w:val="24"/>
          <w:szCs w:val="24"/>
        </w:rPr>
        <w:t>№ 1- количествената сметка</w:t>
      </w:r>
    </w:p>
    <w:p w:rsidR="00464A50" w:rsidRPr="00A26E3D" w:rsidRDefault="0044107D" w:rsidP="00057C58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26E3D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9E24E8" w:rsidRPr="00A26E3D">
        <w:rPr>
          <w:rFonts w:ascii="Times New Roman" w:hAnsi="Times New Roman" w:cs="Times New Roman"/>
          <w:i/>
          <w:sz w:val="24"/>
          <w:szCs w:val="24"/>
        </w:rPr>
        <w:t>2</w:t>
      </w:r>
      <w:r w:rsidRPr="00A26E3D">
        <w:rPr>
          <w:rFonts w:ascii="Times New Roman" w:hAnsi="Times New Roman" w:cs="Times New Roman"/>
          <w:i/>
          <w:sz w:val="24"/>
          <w:szCs w:val="24"/>
        </w:rPr>
        <w:t xml:space="preserve"> – типове дограма, които ще се използват</w:t>
      </w:r>
      <w:r w:rsidR="00C15B42" w:rsidRPr="00A26E3D">
        <w:rPr>
          <w:rFonts w:ascii="Times New Roman" w:hAnsi="Times New Roman" w:cs="Times New Roman"/>
          <w:i/>
          <w:sz w:val="24"/>
          <w:szCs w:val="24"/>
        </w:rPr>
        <w:t xml:space="preserve"> по обособена позиция № 1</w:t>
      </w:r>
    </w:p>
    <w:p w:rsidR="00B2449B" w:rsidRPr="0044107D" w:rsidRDefault="00B2449B" w:rsidP="00B2449B">
      <w:pPr>
        <w:spacing w:after="0"/>
        <w:ind w:left="2124"/>
        <w:jc w:val="center"/>
        <w:rPr>
          <w:rFonts w:ascii="Times New Roman" w:hAnsi="Times New Roman" w:cs="Times New Roman"/>
          <w:color w:val="FF0000"/>
          <w:sz w:val="32"/>
          <w:szCs w:val="32"/>
        </w:rPr>
      </w:pPr>
    </w:p>
    <w:sectPr w:rsidR="00B2449B" w:rsidRPr="0044107D" w:rsidSect="00913D39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16360" w:rsidRDefault="00916360" w:rsidP="00C311F9">
      <w:pPr>
        <w:spacing w:after="0" w:line="240" w:lineRule="auto"/>
      </w:pPr>
      <w:r>
        <w:separator/>
      </w:r>
    </w:p>
  </w:endnote>
  <w:endnote w:type="continuationSeparator" w:id="1">
    <w:p w:rsidR="00916360" w:rsidRDefault="00916360" w:rsidP="00C311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92218"/>
      <w:docPartObj>
        <w:docPartGallery w:val="Page Numbers (Bottom of Page)"/>
        <w:docPartUnique/>
      </w:docPartObj>
    </w:sdtPr>
    <w:sdtContent>
      <w:p w:rsidR="003D013A" w:rsidRDefault="00450595">
        <w:pPr>
          <w:pStyle w:val="Footer"/>
          <w:jc w:val="right"/>
        </w:pPr>
        <w:r>
          <w:fldChar w:fldCharType="begin"/>
        </w:r>
        <w:r w:rsidR="001E03AF">
          <w:instrText xml:space="preserve"> PAGE   \* MERGEFORMAT </w:instrText>
        </w:r>
        <w:r>
          <w:fldChar w:fldCharType="separate"/>
        </w:r>
        <w:r w:rsidR="00F4774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D013A" w:rsidRDefault="003D013A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16360" w:rsidRDefault="00916360" w:rsidP="00C311F9">
      <w:pPr>
        <w:spacing w:after="0" w:line="240" w:lineRule="auto"/>
      </w:pPr>
      <w:r>
        <w:separator/>
      </w:r>
    </w:p>
  </w:footnote>
  <w:footnote w:type="continuationSeparator" w:id="1">
    <w:p w:rsidR="00916360" w:rsidRDefault="00916360" w:rsidP="00C311F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B2449B"/>
    <w:rsid w:val="000204E3"/>
    <w:rsid w:val="000210A2"/>
    <w:rsid w:val="000572F2"/>
    <w:rsid w:val="00057C58"/>
    <w:rsid w:val="00080D9B"/>
    <w:rsid w:val="000A3DE2"/>
    <w:rsid w:val="000B41E3"/>
    <w:rsid w:val="000F0353"/>
    <w:rsid w:val="0018458A"/>
    <w:rsid w:val="0018736A"/>
    <w:rsid w:val="00190970"/>
    <w:rsid w:val="0019799D"/>
    <w:rsid w:val="001E03AF"/>
    <w:rsid w:val="002517E1"/>
    <w:rsid w:val="0025485A"/>
    <w:rsid w:val="0026699E"/>
    <w:rsid w:val="00271231"/>
    <w:rsid w:val="0035138E"/>
    <w:rsid w:val="00360CE9"/>
    <w:rsid w:val="00385A5C"/>
    <w:rsid w:val="003A2E02"/>
    <w:rsid w:val="003A7EB5"/>
    <w:rsid w:val="003C0CF1"/>
    <w:rsid w:val="003D013A"/>
    <w:rsid w:val="003F53B4"/>
    <w:rsid w:val="00411221"/>
    <w:rsid w:val="0044107D"/>
    <w:rsid w:val="004471ED"/>
    <w:rsid w:val="00450595"/>
    <w:rsid w:val="00464A50"/>
    <w:rsid w:val="00466078"/>
    <w:rsid w:val="00466E39"/>
    <w:rsid w:val="004D520B"/>
    <w:rsid w:val="0052568A"/>
    <w:rsid w:val="005544D4"/>
    <w:rsid w:val="00560C47"/>
    <w:rsid w:val="00570976"/>
    <w:rsid w:val="005B1256"/>
    <w:rsid w:val="005B19BF"/>
    <w:rsid w:val="006766B0"/>
    <w:rsid w:val="00695551"/>
    <w:rsid w:val="006C072B"/>
    <w:rsid w:val="006C2248"/>
    <w:rsid w:val="006D0FAD"/>
    <w:rsid w:val="00722437"/>
    <w:rsid w:val="007361AE"/>
    <w:rsid w:val="007A12B2"/>
    <w:rsid w:val="007B1302"/>
    <w:rsid w:val="007C2591"/>
    <w:rsid w:val="00826D39"/>
    <w:rsid w:val="008C41AD"/>
    <w:rsid w:val="008D5655"/>
    <w:rsid w:val="009017DF"/>
    <w:rsid w:val="00913D39"/>
    <w:rsid w:val="00916360"/>
    <w:rsid w:val="00925A5D"/>
    <w:rsid w:val="00934BAB"/>
    <w:rsid w:val="0093587C"/>
    <w:rsid w:val="00963153"/>
    <w:rsid w:val="00982202"/>
    <w:rsid w:val="0099166A"/>
    <w:rsid w:val="00995053"/>
    <w:rsid w:val="009A69DF"/>
    <w:rsid w:val="009D039C"/>
    <w:rsid w:val="009D0621"/>
    <w:rsid w:val="009E24E8"/>
    <w:rsid w:val="009E7801"/>
    <w:rsid w:val="00A25704"/>
    <w:rsid w:val="00A2655D"/>
    <w:rsid w:val="00A26E3D"/>
    <w:rsid w:val="00A677C3"/>
    <w:rsid w:val="00A72619"/>
    <w:rsid w:val="00A83F76"/>
    <w:rsid w:val="00A95E6E"/>
    <w:rsid w:val="00AB744A"/>
    <w:rsid w:val="00AF632A"/>
    <w:rsid w:val="00B2449B"/>
    <w:rsid w:val="00B47316"/>
    <w:rsid w:val="00B55C1A"/>
    <w:rsid w:val="00C0359A"/>
    <w:rsid w:val="00C15B42"/>
    <w:rsid w:val="00C311F9"/>
    <w:rsid w:val="00C83791"/>
    <w:rsid w:val="00C852A8"/>
    <w:rsid w:val="00CB287C"/>
    <w:rsid w:val="00CB600A"/>
    <w:rsid w:val="00CB7DE8"/>
    <w:rsid w:val="00D01530"/>
    <w:rsid w:val="00D21166"/>
    <w:rsid w:val="00D32100"/>
    <w:rsid w:val="00D35624"/>
    <w:rsid w:val="00DB740E"/>
    <w:rsid w:val="00DD0248"/>
    <w:rsid w:val="00DE2539"/>
    <w:rsid w:val="00E43AFF"/>
    <w:rsid w:val="00E621F5"/>
    <w:rsid w:val="00EC78A5"/>
    <w:rsid w:val="00EE41D3"/>
    <w:rsid w:val="00EF051A"/>
    <w:rsid w:val="00F4582A"/>
    <w:rsid w:val="00F4774E"/>
    <w:rsid w:val="00FB3780"/>
    <w:rsid w:val="00FD7339"/>
    <w:rsid w:val="00FE1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11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3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311F9"/>
  </w:style>
  <w:style w:type="paragraph" w:styleId="Footer">
    <w:name w:val="footer"/>
    <w:basedOn w:val="Normal"/>
    <w:link w:val="FooterChar"/>
    <w:uiPriority w:val="99"/>
    <w:unhideWhenUsed/>
    <w:rsid w:val="00C3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311F9"/>
  </w:style>
  <w:style w:type="paragraph" w:styleId="ListParagraph">
    <w:name w:val="List Paragraph"/>
    <w:basedOn w:val="Normal"/>
    <w:uiPriority w:val="34"/>
    <w:qFormat/>
    <w:rsid w:val="0027123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3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semiHidden/>
    <w:rsid w:val="00C311F9"/>
  </w:style>
  <w:style w:type="paragraph" w:styleId="a5">
    <w:name w:val="footer"/>
    <w:basedOn w:val="a"/>
    <w:link w:val="a6"/>
    <w:uiPriority w:val="99"/>
    <w:unhideWhenUsed/>
    <w:rsid w:val="00C311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C311F9"/>
  </w:style>
  <w:style w:type="paragraph" w:styleId="a7">
    <w:name w:val="List Paragraph"/>
    <w:basedOn w:val="a"/>
    <w:uiPriority w:val="34"/>
    <w:qFormat/>
    <w:rsid w:val="002712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11</Pages>
  <Words>3523</Words>
  <Characters>20084</Characters>
  <Application>Microsoft Office Word</Application>
  <DocSecurity>0</DocSecurity>
  <Lines>167</Lines>
  <Paragraphs>47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dpb_schetovodstvo1</cp:lastModifiedBy>
  <cp:revision>4</cp:revision>
  <dcterms:created xsi:type="dcterms:W3CDTF">2019-06-21T05:55:00Z</dcterms:created>
  <dcterms:modified xsi:type="dcterms:W3CDTF">2019-06-21T07:11:00Z</dcterms:modified>
</cp:coreProperties>
</file>