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55" w:rsidRPr="00A33A55" w:rsidRDefault="00A33A55" w:rsidP="00A33A55">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A33A55">
        <w:rPr>
          <w:rFonts w:ascii="Times New Roman" w:eastAsia="Times New Roman" w:hAnsi="Times New Roman" w:cs="Times New Roman"/>
          <w:sz w:val="27"/>
          <w:szCs w:val="27"/>
          <w:lang w:eastAsia="bg-BG"/>
        </w:rPr>
        <w:t>00393-2015-0001</w:t>
      </w:r>
    </w:p>
    <w:tbl>
      <w:tblPr>
        <w:tblW w:w="5000" w:type="pct"/>
        <w:tblCellSpacing w:w="22" w:type="dxa"/>
        <w:tblCellMar>
          <w:left w:w="0" w:type="dxa"/>
          <w:right w:w="0" w:type="dxa"/>
        </w:tblCellMar>
        <w:tblLook w:val="04A0"/>
      </w:tblPr>
      <w:tblGrid>
        <w:gridCol w:w="216"/>
        <w:gridCol w:w="8872"/>
        <w:gridCol w:w="72"/>
      </w:tblGrid>
      <w:tr w:rsidR="00A33A55" w:rsidRPr="00A33A55" w:rsidTr="00A33A55">
        <w:trPr>
          <w:tblCellSpacing w:w="22" w:type="dxa"/>
        </w:trPr>
        <w:tc>
          <w:tcPr>
            <w:tcW w:w="0" w:type="auto"/>
            <w:gridSpan w:val="3"/>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r>
      <w:tr w:rsidR="00A33A55" w:rsidRPr="00A33A55" w:rsidTr="00A33A55">
        <w:trPr>
          <w:tblCellSpacing w:w="22" w:type="dxa"/>
        </w:trPr>
        <w:tc>
          <w:tcPr>
            <w:tcW w:w="0" w:type="auto"/>
            <w:gridSpan w:val="3"/>
            <w:shd w:val="clear" w:color="auto" w:fill="000000"/>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33A55" w:rsidRPr="00A33A55" w:rsidTr="00A33A55">
        <w:trPr>
          <w:tblCellSpacing w:w="22" w:type="dxa"/>
        </w:trPr>
        <w:tc>
          <w:tcPr>
            <w:tcW w:w="150" w:type="dxa"/>
            <w:noWrap/>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c>
          <w:tcPr>
            <w:tcW w:w="5000" w:type="pct"/>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r>
      <w:tr w:rsidR="00A33A55" w:rsidRPr="00A33A55" w:rsidTr="00A33A55">
        <w:trPr>
          <w:tblCellSpacing w:w="22" w:type="dxa"/>
        </w:trPr>
        <w:tc>
          <w:tcPr>
            <w:tcW w:w="0" w:type="auto"/>
            <w:gridSpan w:val="3"/>
            <w:shd w:val="clear" w:color="auto" w:fill="000000"/>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33A55" w:rsidRPr="00A33A55" w:rsidTr="00A33A55">
        <w:trPr>
          <w:tblCellSpacing w:w="22" w:type="dxa"/>
        </w:trPr>
        <w:tc>
          <w:tcPr>
            <w:tcW w:w="0" w:type="auto"/>
            <w:gridSpan w:val="3"/>
            <w:vAlign w:val="center"/>
            <w:hideMark/>
          </w:tcPr>
          <w:p w:rsidR="00A33A55" w:rsidRPr="00A33A55" w:rsidRDefault="00A33A55" w:rsidP="00A33A55">
            <w:pPr>
              <w:spacing w:after="0" w:line="240" w:lineRule="auto"/>
              <w:jc w:val="right"/>
              <w:rPr>
                <w:rFonts w:ascii="Times New Roman" w:eastAsia="Times New Roman" w:hAnsi="Times New Roman" w:cs="Times New Roman"/>
                <w:sz w:val="24"/>
                <w:szCs w:val="24"/>
                <w:lang w:eastAsia="bg-BG"/>
              </w:rPr>
            </w:pPr>
          </w:p>
        </w:tc>
      </w:tr>
      <w:tr w:rsidR="00A33A55" w:rsidRPr="00A33A55" w:rsidTr="00A33A55">
        <w:trPr>
          <w:tblCellSpacing w:w="22" w:type="dxa"/>
        </w:trPr>
        <w:tc>
          <w:tcPr>
            <w:tcW w:w="0" w:type="auto"/>
            <w:gridSpan w:val="3"/>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r>
      <w:tr w:rsidR="00A33A55" w:rsidRPr="00A33A55" w:rsidTr="00A33A55">
        <w:trPr>
          <w:tblCellSpacing w:w="22" w:type="dxa"/>
        </w:trPr>
        <w:tc>
          <w:tcPr>
            <w:tcW w:w="0" w:type="auto"/>
            <w:gridSpan w:val="3"/>
            <w:shd w:val="clear" w:color="auto" w:fill="000000"/>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33A55" w:rsidRPr="00A33A55" w:rsidTr="00A33A55">
        <w:trPr>
          <w:tblCellSpacing w:w="22" w:type="dxa"/>
        </w:trPr>
        <w:tc>
          <w:tcPr>
            <w:tcW w:w="150" w:type="dxa"/>
            <w:noWrap/>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c>
          <w:tcPr>
            <w:tcW w:w="5000" w:type="pct"/>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p>
        </w:tc>
      </w:tr>
      <w:tr w:rsidR="00A33A55" w:rsidRPr="00A33A55" w:rsidTr="00A33A55">
        <w:trPr>
          <w:tblCellSpacing w:w="22" w:type="dxa"/>
        </w:trPr>
        <w:tc>
          <w:tcPr>
            <w:tcW w:w="0" w:type="auto"/>
            <w:gridSpan w:val="3"/>
            <w:shd w:val="clear" w:color="auto" w:fill="000000"/>
            <w:vAlign w:val="center"/>
            <w:hideMark/>
          </w:tcPr>
          <w:p w:rsidR="00A33A55" w:rsidRPr="00A33A55" w:rsidRDefault="00A33A55" w:rsidP="00A33A55">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33A55" w:rsidRPr="00A33A55" w:rsidTr="00A33A55">
        <w:trPr>
          <w:tblCellSpacing w:w="22" w:type="dxa"/>
        </w:trPr>
        <w:tc>
          <w:tcPr>
            <w:tcW w:w="0" w:type="auto"/>
            <w:gridSpan w:val="3"/>
            <w:vAlign w:val="center"/>
            <w:hideMark/>
          </w:tcPr>
          <w:p w:rsidR="00A33A55" w:rsidRPr="00A33A55" w:rsidRDefault="00A33A55" w:rsidP="00A33A55">
            <w:pPr>
              <w:spacing w:after="0" w:line="240" w:lineRule="auto"/>
              <w:jc w:val="right"/>
              <w:rPr>
                <w:rFonts w:ascii="Times New Roman" w:eastAsia="Times New Roman" w:hAnsi="Times New Roman" w:cs="Times New Roman"/>
                <w:sz w:val="24"/>
                <w:szCs w:val="24"/>
                <w:lang w:eastAsia="bg-BG"/>
              </w:rPr>
            </w:pPr>
          </w:p>
        </w:tc>
      </w:tr>
    </w:tbl>
    <w:p w:rsidR="00A33A55" w:rsidRPr="00A33A55" w:rsidRDefault="00A33A55" w:rsidP="00A33A55">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6" w:anchor="I." w:history="1">
        <w:r w:rsidRPr="00A33A55">
          <w:rPr>
            <w:rFonts w:ascii="Times New Roman" w:eastAsia="Times New Roman" w:hAnsi="Times New Roman" w:cs="Times New Roman"/>
            <w:color w:val="0000FF"/>
            <w:sz w:val="24"/>
            <w:szCs w:val="24"/>
            <w:u w:val="single"/>
            <w:lang w:eastAsia="bg-BG"/>
          </w:rPr>
          <w:t>I.</w:t>
        </w:r>
      </w:hyperlink>
      <w:r w:rsidRPr="00A33A55">
        <w:rPr>
          <w:rFonts w:ascii="Times New Roman" w:eastAsia="Times New Roman" w:hAnsi="Times New Roman" w:cs="Times New Roman"/>
          <w:sz w:val="24"/>
          <w:szCs w:val="24"/>
          <w:lang w:eastAsia="bg-BG"/>
        </w:rPr>
        <w:t xml:space="preserve"> </w:t>
      </w:r>
    </w:p>
    <w:p w:rsidR="00A33A55" w:rsidRPr="00A33A55" w:rsidRDefault="00A33A55" w:rsidP="00A33A55">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7" w:anchor="II." w:history="1">
        <w:r w:rsidRPr="00A33A55">
          <w:rPr>
            <w:rFonts w:ascii="Times New Roman" w:eastAsia="Times New Roman" w:hAnsi="Times New Roman" w:cs="Times New Roman"/>
            <w:color w:val="0000FF"/>
            <w:sz w:val="24"/>
            <w:szCs w:val="24"/>
            <w:u w:val="single"/>
            <w:lang w:eastAsia="bg-BG"/>
          </w:rPr>
          <w:t>II.</w:t>
        </w:r>
      </w:hyperlink>
      <w:r w:rsidRPr="00A33A55">
        <w:rPr>
          <w:rFonts w:ascii="Times New Roman" w:eastAsia="Times New Roman" w:hAnsi="Times New Roman" w:cs="Times New Roman"/>
          <w:sz w:val="24"/>
          <w:szCs w:val="24"/>
          <w:lang w:eastAsia="bg-BG"/>
        </w:rPr>
        <w:t xml:space="preserve"> </w:t>
      </w:r>
    </w:p>
    <w:p w:rsidR="00A33A55" w:rsidRPr="00A33A55" w:rsidRDefault="00A33A55" w:rsidP="00A33A55">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8" w:anchor="IV." w:history="1">
        <w:r w:rsidRPr="00A33A55">
          <w:rPr>
            <w:rFonts w:ascii="Times New Roman" w:eastAsia="Times New Roman" w:hAnsi="Times New Roman" w:cs="Times New Roman"/>
            <w:color w:val="0000FF"/>
            <w:sz w:val="24"/>
            <w:szCs w:val="24"/>
            <w:u w:val="single"/>
            <w:lang w:eastAsia="bg-BG"/>
          </w:rPr>
          <w:t>IV.</w:t>
        </w:r>
      </w:hyperlink>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A33A55">
        <w:rPr>
          <w:rFonts w:ascii="Times New Roman" w:eastAsia="Times New Roman" w:hAnsi="Times New Roman" w:cs="Times New Roman"/>
          <w:b/>
          <w:bCs/>
          <w:sz w:val="24"/>
          <w:szCs w:val="24"/>
          <w:lang w:eastAsia="bg-BG"/>
        </w:rPr>
        <w:t>BG-Нови Искър: Покупка</w:t>
      </w:r>
    </w:p>
    <w:p w:rsidR="00A33A55" w:rsidRPr="00A33A55" w:rsidRDefault="00A33A55" w:rsidP="00A33A55">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A33A55">
        <w:rPr>
          <w:rFonts w:ascii="Times New Roman" w:eastAsia="Times New Roman" w:hAnsi="Times New Roman" w:cs="Times New Roman"/>
          <w:b/>
          <w:bCs/>
          <w:sz w:val="24"/>
          <w:szCs w:val="24"/>
          <w:lang w:eastAsia="bg-BG"/>
        </w:rPr>
        <w:t>ОБЯВЛЕНИЕ ЗА ОБЩЕСТВЕНА ПОРЪЧКА</w:t>
      </w:r>
    </w:p>
    <w:p w:rsidR="00A33A55" w:rsidRPr="00A33A55" w:rsidRDefault="00A33A55" w:rsidP="00A33A55">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A33A55">
        <w:rPr>
          <w:rFonts w:ascii="Times New Roman" w:eastAsia="Times New Roman" w:hAnsi="Times New Roman" w:cs="Times New Roman"/>
          <w:b/>
          <w:bCs/>
          <w:sz w:val="24"/>
          <w:szCs w:val="24"/>
          <w:lang w:eastAsia="bg-BG"/>
        </w:rPr>
        <w:t>Доставки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РАЗДЕЛ І: ВЪЗЛОЖИТЕЛ</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bookmarkStart w:id="0" w:name="I."/>
      <w:bookmarkEnd w:id="0"/>
      <w:r w:rsidRPr="00A33A55">
        <w:rPr>
          <w:rFonts w:ascii="Times New Roman" w:eastAsia="Times New Roman" w:hAnsi="Times New Roman" w:cs="Times New Roman"/>
          <w:sz w:val="24"/>
          <w:szCs w:val="24"/>
          <w:lang w:eastAsia="bg-BG"/>
        </w:rPr>
        <w:t xml:space="preserve">I.1) </w:t>
      </w:r>
      <w:r w:rsidRPr="00A33A55">
        <w:rPr>
          <w:rFonts w:ascii="Times New Roman" w:eastAsia="Times New Roman" w:hAnsi="Times New Roman" w:cs="Times New Roman"/>
          <w:b/>
          <w:bCs/>
          <w:sz w:val="24"/>
          <w:szCs w:val="24"/>
          <w:lang w:eastAsia="bg-BG"/>
        </w:rPr>
        <w:t>Наименование, адреси и лица за контакт</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Държавна психиатрична болница "Св.Иван Рилски", ул.Христо Ботев № 140, За: Людмила Митова Юрист 0885890558, Р.България 1282, Нови Искър, Тел.: 02 9917267</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Място/места за контакт: Р.Байчинска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Интернет адрес/и: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Основен адрес на възлагащия орган/възложителя: </w:t>
      </w:r>
      <w:hyperlink r:id="rId9" w:history="1">
        <w:r w:rsidRPr="00A33A55">
          <w:rPr>
            <w:rFonts w:ascii="Times New Roman" w:eastAsia="Times New Roman" w:hAnsi="Times New Roman" w:cs="Times New Roman"/>
            <w:color w:val="0000FF"/>
            <w:sz w:val="24"/>
            <w:szCs w:val="24"/>
            <w:u w:val="single"/>
            <w:lang w:eastAsia="bg-BG"/>
          </w:rPr>
          <w:t>www.dpbivanrilski.com</w:t>
        </w:r>
      </w:hyperlink>
      <w:r w:rsidRPr="00A33A55">
        <w:rPr>
          <w:rFonts w:ascii="Times New Roman" w:eastAsia="Times New Roman" w:hAnsi="Times New Roman" w:cs="Times New Roman"/>
          <w:sz w:val="24"/>
          <w:szCs w:val="24"/>
          <w:lang w:eastAsia="bg-BG"/>
        </w:rPr>
        <w:t>.</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Адрес на профила на купувача: </w:t>
      </w:r>
      <w:hyperlink r:id="rId10" w:history="1">
        <w:r w:rsidRPr="00A33A55">
          <w:rPr>
            <w:rFonts w:ascii="Times New Roman" w:eastAsia="Times New Roman" w:hAnsi="Times New Roman" w:cs="Times New Roman"/>
            <w:color w:val="0000FF"/>
            <w:sz w:val="24"/>
            <w:szCs w:val="24"/>
            <w:u w:val="single"/>
            <w:lang w:eastAsia="bg-BG"/>
          </w:rPr>
          <w:t>http://www.dpbivanrilski.com/?q=node/41</w:t>
        </w:r>
      </w:hyperlink>
      <w:r w:rsidRPr="00A33A55">
        <w:rPr>
          <w:rFonts w:ascii="Times New Roman" w:eastAsia="Times New Roman" w:hAnsi="Times New Roman" w:cs="Times New Roman"/>
          <w:sz w:val="24"/>
          <w:szCs w:val="24"/>
          <w:lang w:eastAsia="bg-BG"/>
        </w:rPr>
        <w:t>.</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Адреси и лица за контакт, от които може да се получи допълнителна информация:</w:t>
      </w:r>
      <w:r w:rsidRPr="00A33A55">
        <w:rPr>
          <w:rFonts w:ascii="Times New Roman" w:eastAsia="Times New Roman" w:hAnsi="Times New Roman" w:cs="Times New Roman"/>
          <w:sz w:val="24"/>
          <w:szCs w:val="24"/>
          <w:lang w:eastAsia="bg-BG"/>
        </w:rPr>
        <w:t xml:space="preserve"> На горепосочения адрес за контакти.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Адреси и лица за контакт, от които може да се получи документация за участие:</w:t>
      </w:r>
      <w:r w:rsidRPr="00A33A55">
        <w:rPr>
          <w:rFonts w:ascii="Times New Roman" w:eastAsia="Times New Roman" w:hAnsi="Times New Roman" w:cs="Times New Roman"/>
          <w:sz w:val="24"/>
          <w:szCs w:val="24"/>
          <w:lang w:eastAsia="bg-BG"/>
        </w:rPr>
        <w:t xml:space="preserve"> На горепосочения адрес за контакти.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Адреси и лица за контакт, на които трябва да бъдат изпратени офертите или заявленията за участие:</w:t>
      </w:r>
      <w:r w:rsidRPr="00A33A55">
        <w:rPr>
          <w:rFonts w:ascii="Times New Roman" w:eastAsia="Times New Roman" w:hAnsi="Times New Roman" w:cs="Times New Roman"/>
          <w:sz w:val="24"/>
          <w:szCs w:val="24"/>
          <w:lang w:eastAsia="bg-BG"/>
        </w:rPr>
        <w:t xml:space="preserve"> На горепосочения адрес за контакти.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I.2) </w:t>
      </w:r>
      <w:r w:rsidRPr="00A33A55">
        <w:rPr>
          <w:rFonts w:ascii="Times New Roman" w:eastAsia="Times New Roman" w:hAnsi="Times New Roman" w:cs="Times New Roman"/>
          <w:b/>
          <w:bCs/>
          <w:sz w:val="24"/>
          <w:szCs w:val="24"/>
          <w:lang w:eastAsia="bg-BG"/>
        </w:rPr>
        <w:t>Вид на възложителя и основна дейност/и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Публичноправна организация</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Основна дейност на възложителя</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Здравеопазване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Възложителят възлага обществена/и поръчка/и от името на друг/и възложител/и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РАЗДЕЛ ІІ: ОБЕКТ НА ОБЩЕСТВЕНАТА ПОРЪЧКА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II.1) </w:t>
      </w:r>
      <w:r w:rsidRPr="00A33A55">
        <w:rPr>
          <w:rFonts w:ascii="Times New Roman" w:eastAsia="Times New Roman" w:hAnsi="Times New Roman" w:cs="Times New Roman"/>
          <w:b/>
          <w:bCs/>
          <w:sz w:val="24"/>
          <w:szCs w:val="24"/>
          <w:lang w:eastAsia="bg-BG"/>
        </w:rPr>
        <w:t>Описание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II.1.1) </w:t>
      </w:r>
      <w:r w:rsidRPr="00A33A55">
        <w:rPr>
          <w:rFonts w:ascii="Times New Roman" w:eastAsia="Times New Roman" w:hAnsi="Times New Roman" w:cs="Times New Roman"/>
          <w:b/>
          <w:bCs/>
          <w:sz w:val="24"/>
          <w:szCs w:val="24"/>
          <w:lang w:eastAsia="bg-BG"/>
        </w:rPr>
        <w:t>Наименование на поръчката, дадено от възложителя</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“периодични доставки на хляб и хлебни изделия за стационара на ДПБ „Св.Иван Рилски”” Обособена позиция № 1 „ хляб „ Обособена позиция № 2 „ хлебни изделия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II.1.2) </w:t>
      </w:r>
      <w:r w:rsidRPr="00A33A55">
        <w:rPr>
          <w:rFonts w:ascii="Times New Roman" w:eastAsia="Times New Roman" w:hAnsi="Times New Roman" w:cs="Times New Roman"/>
          <w:b/>
          <w:bCs/>
          <w:sz w:val="24"/>
          <w:szCs w:val="24"/>
          <w:lang w:eastAsia="bg-BG"/>
        </w:rPr>
        <w:t>Обект на поръчката и място на изпълнение на строителството, доставката или услугата</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Доставки</w:t>
      </w:r>
      <w:r w:rsidRPr="00A33A55">
        <w:rPr>
          <w:rFonts w:ascii="Times New Roman" w:eastAsia="Times New Roman" w:hAnsi="Times New Roman" w:cs="Times New Roman"/>
          <w:sz w:val="24"/>
          <w:szCs w:val="24"/>
          <w:lang w:eastAsia="bg-BG"/>
        </w:rPr>
        <w:br/>
        <w:t xml:space="preserve">Покупка  </w:t>
      </w:r>
      <w:r w:rsidRPr="00A33A55">
        <w:rPr>
          <w:rFonts w:ascii="Times New Roman" w:eastAsia="Times New Roman" w:hAnsi="Times New Roman" w:cs="Times New Roman"/>
          <w:sz w:val="24"/>
          <w:szCs w:val="24"/>
          <w:lang w:eastAsia="bg-BG"/>
        </w:rPr>
        <w:br/>
        <w:t>Място на изпълнение: хранителен склад на болницата</w:t>
      </w:r>
      <w:r w:rsidRPr="00A33A55">
        <w:rPr>
          <w:rFonts w:ascii="Times New Roman" w:eastAsia="Times New Roman" w:hAnsi="Times New Roman" w:cs="Times New Roman"/>
          <w:sz w:val="24"/>
          <w:szCs w:val="24"/>
          <w:lang w:eastAsia="bg-BG"/>
        </w:rPr>
        <w:br/>
        <w:t>Код NUTS: BG411</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ІІ.1.3) </w:t>
      </w:r>
      <w:r w:rsidRPr="00A33A55">
        <w:rPr>
          <w:rFonts w:ascii="Times New Roman" w:eastAsia="Times New Roman" w:hAnsi="Times New Roman" w:cs="Times New Roman"/>
          <w:b/>
          <w:bCs/>
          <w:sz w:val="24"/>
          <w:szCs w:val="24"/>
          <w:lang w:eastAsia="bg-BG"/>
        </w:rPr>
        <w:t>Настоящото обявление е за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Възлагане на обществена поръчка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ІІ.1.5) </w:t>
      </w:r>
      <w:r w:rsidRPr="00A33A55">
        <w:rPr>
          <w:rFonts w:ascii="Times New Roman" w:eastAsia="Times New Roman" w:hAnsi="Times New Roman" w:cs="Times New Roman"/>
          <w:b/>
          <w:bCs/>
          <w:sz w:val="24"/>
          <w:szCs w:val="24"/>
          <w:lang w:eastAsia="bg-BG"/>
        </w:rPr>
        <w:t>Кратко описание на поръчката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“периодични доставки на хляб и хлебни изделия за стационара на ДПБ „Св.Иван Рилски”” Обособена позиция № 1 „ хляб „ - хляб Добруджа Обособена позиция № 2 „ хлебни изделия ” - баници, кифли, геврек и др.закуски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ІІ.1.6) </w:t>
      </w:r>
      <w:r w:rsidRPr="00A33A55">
        <w:rPr>
          <w:rFonts w:ascii="Times New Roman" w:eastAsia="Times New Roman" w:hAnsi="Times New Roman" w:cs="Times New Roman"/>
          <w:b/>
          <w:bCs/>
          <w:sz w:val="24"/>
          <w:szCs w:val="24"/>
          <w:lang w:eastAsia="bg-BG"/>
        </w:rPr>
        <w:t>Код съгласно Класификатора на ОП (CPV)</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15811100, 15811500</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Описание: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Хляб </w:t>
      </w:r>
      <w:r w:rsidRPr="00A33A55">
        <w:rPr>
          <w:rFonts w:ascii="Times New Roman" w:eastAsia="Times New Roman" w:hAnsi="Times New Roman" w:cs="Times New Roman"/>
          <w:sz w:val="24"/>
          <w:szCs w:val="24"/>
          <w:lang w:eastAsia="bg-BG"/>
        </w:rPr>
        <w:br/>
        <w:t xml:space="preserve">Продукти, приготвени с хлебни изделия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ІІ.1.7) </w:t>
      </w:r>
      <w:r w:rsidRPr="00A33A55">
        <w:rPr>
          <w:rFonts w:ascii="Times New Roman" w:eastAsia="Times New Roman" w:hAnsi="Times New Roman" w:cs="Times New Roman"/>
          <w:b/>
          <w:bCs/>
          <w:sz w:val="24"/>
          <w:szCs w:val="24"/>
          <w:lang w:eastAsia="bg-BG"/>
        </w:rPr>
        <w:t>Поръчката е предмет на Споразумението за държавни поръчки (GPA) на Световната търговска организация</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ІІ.1.8) </w:t>
      </w:r>
      <w:r w:rsidRPr="00A33A55">
        <w:rPr>
          <w:rFonts w:ascii="Times New Roman" w:eastAsia="Times New Roman" w:hAnsi="Times New Roman" w:cs="Times New Roman"/>
          <w:b/>
          <w:bCs/>
          <w:sz w:val="24"/>
          <w:szCs w:val="24"/>
          <w:lang w:eastAsia="bg-BG"/>
        </w:rPr>
        <w:t>Обособени позиции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Оферти трябва да бъдат подадени: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За всички обособени позиции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ІІ.1.9) </w:t>
      </w:r>
      <w:r w:rsidRPr="00A33A55">
        <w:rPr>
          <w:rFonts w:ascii="Times New Roman" w:eastAsia="Times New Roman" w:hAnsi="Times New Roman" w:cs="Times New Roman"/>
          <w:b/>
          <w:bCs/>
          <w:sz w:val="24"/>
          <w:szCs w:val="24"/>
          <w:lang w:eastAsia="bg-BG"/>
        </w:rPr>
        <w:t>Ще бъдат приемани варианти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II.2) </w:t>
      </w:r>
      <w:r w:rsidRPr="00A33A55">
        <w:rPr>
          <w:rFonts w:ascii="Times New Roman" w:eastAsia="Times New Roman" w:hAnsi="Times New Roman" w:cs="Times New Roman"/>
          <w:b/>
          <w:bCs/>
          <w:sz w:val="24"/>
          <w:szCs w:val="24"/>
          <w:lang w:eastAsia="bg-BG"/>
        </w:rPr>
        <w:t>Количество или обем на поръчката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ІІ.2.1) </w:t>
      </w:r>
      <w:r w:rsidRPr="00A33A55">
        <w:rPr>
          <w:rFonts w:ascii="Times New Roman" w:eastAsia="Times New Roman" w:hAnsi="Times New Roman" w:cs="Times New Roman"/>
          <w:b/>
          <w:bCs/>
          <w:sz w:val="24"/>
          <w:szCs w:val="24"/>
          <w:lang w:eastAsia="bg-BG"/>
        </w:rPr>
        <w:t>Общо количество или обем</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Количествата и обема на настоящата обществена поръчка са изчерпателно посочени в техническата спецификация към документацията за участие, която е публикувана в профила на купувача на сайта на ДПБ "Св.Иван Рилски". Посочените количества в техническата спецификация са прогнозни и могат да бъдат променяни в зависимост от потребностите на Възложителя. Прогнозна ст/ст без ДДС 40 375 лева.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Прогнозна стойност без ДДС</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40375 BGN</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ІІ.2.2) </w:t>
      </w:r>
      <w:r w:rsidRPr="00A33A55">
        <w:rPr>
          <w:rFonts w:ascii="Times New Roman" w:eastAsia="Times New Roman" w:hAnsi="Times New Roman" w:cs="Times New Roman"/>
          <w:b/>
          <w:bCs/>
          <w:sz w:val="24"/>
          <w:szCs w:val="24"/>
          <w:lang w:eastAsia="bg-BG"/>
        </w:rPr>
        <w:t>Опции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ІІ.3) </w:t>
      </w:r>
      <w:r w:rsidRPr="00A33A55">
        <w:rPr>
          <w:rFonts w:ascii="Times New Roman" w:eastAsia="Times New Roman" w:hAnsi="Times New Roman" w:cs="Times New Roman"/>
          <w:b/>
          <w:bCs/>
          <w:sz w:val="24"/>
          <w:szCs w:val="24"/>
          <w:lang w:eastAsia="bg-BG"/>
        </w:rPr>
        <w:t>Срок на договора или краен срок за изпълнение на поръчката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Продължителност в месеци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12</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РАЗДЕЛ ІII ЮРИДИЧЕСКА, ИКОНОМИЧЕСКА, ФИНАНСОВА И ТЕХНИЧЕСКА ИНФОРМАЦИЯ</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III.1) </w:t>
      </w:r>
      <w:r w:rsidRPr="00A33A55">
        <w:rPr>
          <w:rFonts w:ascii="Times New Roman" w:eastAsia="Times New Roman" w:hAnsi="Times New Roman" w:cs="Times New Roman"/>
          <w:b/>
          <w:bCs/>
          <w:sz w:val="24"/>
          <w:szCs w:val="24"/>
          <w:lang w:eastAsia="bg-BG"/>
        </w:rPr>
        <w:t>Условия, свързани с изпълнението на поръчката</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ІІІ.1.1) </w:t>
      </w:r>
      <w:r w:rsidRPr="00A33A55">
        <w:rPr>
          <w:rFonts w:ascii="Times New Roman" w:eastAsia="Times New Roman" w:hAnsi="Times New Roman" w:cs="Times New Roman"/>
          <w:b/>
          <w:bCs/>
          <w:sz w:val="24"/>
          <w:szCs w:val="24"/>
          <w:lang w:eastAsia="bg-BG"/>
        </w:rPr>
        <w:t>Изискуеми депозити и гаранции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Гаранция за участие в размер на 180 лева за позиция № 1 хляб и 200 лева за позиция № 2 хлебни изделия. 1. Под формата на парична сума внесена в болничната каса. 2. Банкова гаранция. Изискванията за гаранция за участие са подробно описани в образец 5 от документацията и глава IV Гаранции от документацията.Валидност на гаранцията 90 дни от изтичане срока за получаване на офертите.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ІІІ.1.2) </w:t>
      </w:r>
      <w:r w:rsidRPr="00A33A55">
        <w:rPr>
          <w:rFonts w:ascii="Times New Roman" w:eastAsia="Times New Roman" w:hAnsi="Times New Roman" w:cs="Times New Roman"/>
          <w:b/>
          <w:bCs/>
          <w:sz w:val="24"/>
          <w:szCs w:val="24"/>
          <w:lang w:eastAsia="bg-BG"/>
        </w:rPr>
        <w:t>Условия и начин финансиране и плащане и/или препратка към съответните разпоредбите, които ги уреждат</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При всяка доставка на хранителни продукти се издава стокова разписка за получените количества, към която се прилагат съпроводителните документи за качество, срок на годност и произход/ сертификат на доставените стоки. Въз основа на всички тези изброени документи изпълнителят издава данъчни фактури за извършените през месеца доставки - за плащане с платежно нареждане. Заплащането на доставените хранителни продукти се извършва с платежно нареждане въз основа на издадени фактури в срок до 60 дни след доставката по банковата сметка на ИЗПЪЛНИТЕЛЯ.</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ІІІ.1.3) </w:t>
      </w:r>
      <w:r w:rsidRPr="00A33A55">
        <w:rPr>
          <w:rFonts w:ascii="Times New Roman" w:eastAsia="Times New Roman" w:hAnsi="Times New Roman" w:cs="Times New Roman"/>
          <w:b/>
          <w:bCs/>
          <w:sz w:val="24"/>
          <w:szCs w:val="24"/>
          <w:lang w:eastAsia="bg-BG"/>
        </w:rPr>
        <w:t>Изискване за създаване на юридическо лице, когато участникът, определен за изпълнител, е обединение на физически и/или юридически лица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Възложителят, с оглед предоставената му правна възможност посочена в чл.25,ал.3,т.2 от ЗОП не поставя и няма изискване за създаване на юридическо лице.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ІІІ.2) </w:t>
      </w:r>
      <w:r w:rsidRPr="00A33A55">
        <w:rPr>
          <w:rFonts w:ascii="Times New Roman" w:eastAsia="Times New Roman" w:hAnsi="Times New Roman" w:cs="Times New Roman"/>
          <w:b/>
          <w:bCs/>
          <w:sz w:val="24"/>
          <w:szCs w:val="24"/>
          <w:lang w:eastAsia="bg-BG"/>
        </w:rPr>
        <w:t>Условия за участие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 xml:space="preserve">ІІІ.2.1) </w:t>
      </w:r>
      <w:r w:rsidRPr="00A33A55">
        <w:rPr>
          <w:rFonts w:ascii="Times New Roman" w:eastAsia="Times New Roman" w:hAnsi="Times New Roman" w:cs="Times New Roman"/>
          <w:b/>
          <w:bCs/>
          <w:sz w:val="24"/>
          <w:szCs w:val="24"/>
          <w:lang w:eastAsia="bg-BG"/>
        </w:rPr>
        <w:t>Изисквания към кандидатите или участниците, включително за вписването им в професионални или търговски регистри</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Изискуеми документи и информация: Изискуеми документи и информация: Изискуеми документи и информация: 1.Участници – ФЛ, както и лицата, от кръга на посочените в чл. 47, ал. 4 от ЗОП – представляващи участника – ЮЛ, в т.ч. прокуристите в чиято представителна власт е включена територията на Р. България, да не са осъдени с влязла в сила присъда, освен ако са реабилитирани: 1.1 за престъпление против финансовата, данъчната или осигурителната система, вкл. изпиране на пари по чл. 253 - 260 от НК или за същото престъпление съгласно законодателството на държавата, в която лицето е установено; 1.2. за подкуп по чл. 301 - 307 от НК или за същото престъпление съгласно законодателството на държавата, в която лицето е установено; 1.3. за участие в организирана престъпна група по чл. 321 и 321а от НК или за същото престъпление съгласно законодателството на държавата, в която лицето е установено; 1.4. за престъпление против собствеността по чл. 194 - 217 от НК или за същото престъпление съгласно законодателството на държавата, в която лицето е установено; 1.5. за престъпление против стопанството по чл. 219 - 252 от НК или за същото престъпление съгласно законодателството на държавата, в която лицето е установено; 1.6.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1.7. Да не е осъден с влязла в сила присъда за престъпление по чл. 313 от НК във връзка с провеждане на процедури за възлагане на обществени поръчки; 1.8. Да не е виновен за неизпълнение на задължения по договор за обществена поръчка, доказано от възложителя с влязло в сила съдебно решение; 1.9. Да не е обявен в несъстоятелност, съгласно националните закони и подзаконови актове; 1.10. Да не е в производство по ликвидация или да не се намира в подобна процедура, съгласно националните закони и подзаконови актове; 1.11. Да не е в открито производство по несъстоятелност, да не е сключил извънсъдебно споразумение с кредиторите си по смисъла на чл. 740 от ТЗ, а в случай че участникът е чуждестранно лице – да не се намира в подобна процедура съгласно националните закони и подзаконови актове, включително неговата дейност е под разпореждане на съда, и участникът да не е преустановил дейността си; 1.12. Да няма парични задължения към държавата или към община по смисъла на чл. 162, ал. 2, т.1 от ДОПК, установени с влязъл в сила акт на компетентен орган, освен ако е допуснато разсрочване или отсрочване, да няма задължения за данъци и вноски за социалното осигуряване или на данъци, съгласно правните норми на държавата, в която е установен. 2. Участникът: 2.1. да няма член на управителен или контролен орган, както и временно изпълняващ такава длъжност, включително прокурист или търговски пълномощник, който да е свързано лице по смисъла на § 1, т. 23а от допълнителната разпоредба на ЗОП с ВЪЗЛОЖИТЕЛЯ или със служители на ръководна длъжност в неговата организация; 2.2. да не е сключил договор с лице по чл. 21 и 22 от Закона за предотвратяване и установяване на конфликт на интереси.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ІІІ.2.2) </w:t>
      </w:r>
      <w:r w:rsidRPr="00A33A55">
        <w:rPr>
          <w:rFonts w:ascii="Times New Roman" w:eastAsia="Times New Roman" w:hAnsi="Times New Roman" w:cs="Times New Roman"/>
          <w:b/>
          <w:bCs/>
          <w:sz w:val="24"/>
          <w:szCs w:val="24"/>
          <w:lang w:eastAsia="bg-BG"/>
        </w:rPr>
        <w:t>Икономически и финансови възможности</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Изискуеми документи и информация: Изискуеми документи и информация -няма.</w:t>
      </w:r>
      <w:r w:rsidRPr="00A33A55">
        <w:rPr>
          <w:rFonts w:ascii="Times New Roman" w:eastAsia="Times New Roman" w:hAnsi="Times New Roman" w:cs="Times New Roman"/>
          <w:sz w:val="24"/>
          <w:szCs w:val="24"/>
          <w:lang w:eastAsia="bg-BG"/>
        </w:rPr>
        <w:br/>
        <w:t>Минимални изисквания: Минимални изисквания няма.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ІІІ.2.3) </w:t>
      </w:r>
      <w:r w:rsidRPr="00A33A55">
        <w:rPr>
          <w:rFonts w:ascii="Times New Roman" w:eastAsia="Times New Roman" w:hAnsi="Times New Roman" w:cs="Times New Roman"/>
          <w:b/>
          <w:bCs/>
          <w:sz w:val="24"/>
          <w:szCs w:val="24"/>
          <w:lang w:eastAsia="bg-BG"/>
        </w:rPr>
        <w:t>Технически възможности</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Изискуеми документи и информация: 1. Списък - Декларация по Образец № 14, съдържаща информация за изпълнението на доставки на хранителни продукти общо за последните 3 (три) години считано от датата на подаване на оферти с посочване на стойностите, датите и получателите. Към Списък – Декларацията, участникът следва да представи доказателства за извършените доставки представени под формата на </w:t>
      </w:r>
      <w:r w:rsidRPr="00A33A55">
        <w:rPr>
          <w:rFonts w:ascii="Times New Roman" w:eastAsia="Times New Roman" w:hAnsi="Times New Roman" w:cs="Times New Roman"/>
          <w:sz w:val="24"/>
          <w:szCs w:val="24"/>
          <w:lang w:eastAsia="bg-BG"/>
        </w:rPr>
        <w:lastRenderedPageBreak/>
        <w:t>удостоверения издадени от получателя или от компетентен орган или посочване на публичен регистър, в който е публикувана информация за доставката. 2. Заверено копие на удостоверение/я за регистрация от БАБХ за търговия на едро с храни, което/ито да обхваща/т всички групи храни, които са посочени в техничеката спецификация. 3. Списък - Декларация по Образец № 19 по чл.51, ал.1, т.3 от ЗОП за транспортните средства за превоз на храни , с които разполага участникът (собствени или наети) за изпълнение на поръчката. Към Списък – Декларацията, участникът следва да представи валидно Удостоверение за регистрация на транспортното средство от БАБХ , за превоз на хранителни продукти за всички групи хранителни стоки посочени в документацията, договор за наем/лизинг, обезпечаващи срока на договора и голям регистрационен талон. 4. Списък - Декларация по Образец № 20 най-малко с 1 (един) обект/ склад или магазин (собствени или наети) за съхранение на хранителни стоки с удостоверение за регистрация с вписани всички групи храни, които са посочени в техническата спецификация. Към Списък – Декларацията, участникът следва да представи валидни санитарни разрешителни по чл.12 от Закона за храните – „Удостоверение за регистрация” на името на участника и чл.36, ал.3 от Закона за здравето за вписване в регистъра на обект с обществено предназначение - помещения, складове и договор/и за наем. 5. Списък - Декларация по Образец № 6. Участникът трябва да разполага с внедрена система за управление на качеството ISO 22 000:2005 или НАССР внедрена система за безопастност на храните или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Към Списък – Декларацията, участникът следва да представи ISO 22 000:2005 или НАССР.</w:t>
      </w:r>
      <w:r w:rsidRPr="00A33A55">
        <w:rPr>
          <w:rFonts w:ascii="Times New Roman" w:eastAsia="Times New Roman" w:hAnsi="Times New Roman" w:cs="Times New Roman"/>
          <w:sz w:val="24"/>
          <w:szCs w:val="24"/>
          <w:lang w:eastAsia="bg-BG"/>
        </w:rPr>
        <w:br/>
        <w:t>Минимални изисквания: 1. Участницкът в настоящата процедура следва да е изпълнил успешно доставки, идентични или сходни с предмета на поръчката. * под идентични или сходни с предмета на поръчката следва да се разбира доставки на хранителни продукти. 2. Участникът трябва да притежава Удостоверение/я за регистрация от БАБХ за търговия на едро с храни, което/ито да обхваща/т всички групи храни, които са посочени в техничеката спецификация. 3. Участникът да разполага най-малко с 2 (два) специализирани автомобила за превоз на храни с вписани всички групи храни, които са посочени в техничеката спецификация. Транспортните средства трябва да имат валидно Удостоверение за регистрация на транспортното средство от БАБХ , за превоз на хранителни продукти от неживотински произход и договор за наем/лизинг. 4. Участникът да разполага най-малко с 1 (един) обект/ склад или магазин на хранителни стоки с удостоверение за регистрация с вписани всички групи храни, които са посочени в техническата спецификация. Да представи валидни санитарни разрешителни по чл.12 от Закона за храните – „Удостоверение за регистрация” на името на участника и чл.36, ал.3 от Закона за здравето за вписване в регистъра на обект с обществено предназначение - помещения, складове и договор/и за наем. 5. Участникът трябва да разполага с внедрена система за управление на качеството ISO 22 000:2005 или НАССР внедрена система за безопастност на храните или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ІІІ.3) </w:t>
      </w:r>
      <w:r w:rsidRPr="00A33A55">
        <w:rPr>
          <w:rFonts w:ascii="Times New Roman" w:eastAsia="Times New Roman" w:hAnsi="Times New Roman" w:cs="Times New Roman"/>
          <w:b/>
          <w:bCs/>
          <w:sz w:val="24"/>
          <w:szCs w:val="24"/>
          <w:lang w:eastAsia="bg-BG"/>
        </w:rPr>
        <w:t>Специфични условия при обществени поръчки за услуги</w:t>
      </w:r>
    </w:p>
    <w:p w:rsidR="00A33A55" w:rsidRPr="00A33A55" w:rsidRDefault="00A33A55" w:rsidP="00A33A55">
      <w:pPr>
        <w:spacing w:after="240" w:line="240" w:lineRule="auto"/>
        <w:rPr>
          <w:rFonts w:ascii="Times New Roman" w:eastAsia="Times New Roman" w:hAnsi="Times New Roman" w:cs="Times New Roman"/>
          <w:sz w:val="24"/>
          <w:szCs w:val="24"/>
          <w:lang w:eastAsia="bg-BG"/>
        </w:rPr>
      </w:pP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РАЗДЕЛ ІV ПРОЦЕДУРА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ІV.1) </w:t>
      </w:r>
      <w:r w:rsidRPr="00A33A55">
        <w:rPr>
          <w:rFonts w:ascii="Times New Roman" w:eastAsia="Times New Roman" w:hAnsi="Times New Roman" w:cs="Times New Roman"/>
          <w:b/>
          <w:bCs/>
          <w:sz w:val="24"/>
          <w:szCs w:val="24"/>
          <w:lang w:eastAsia="bg-BG"/>
        </w:rPr>
        <w:t>Вид процедура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ІV.1.1) </w:t>
      </w:r>
      <w:r w:rsidRPr="00A33A55">
        <w:rPr>
          <w:rFonts w:ascii="Times New Roman" w:eastAsia="Times New Roman" w:hAnsi="Times New Roman" w:cs="Times New Roman"/>
          <w:b/>
          <w:bCs/>
          <w:sz w:val="24"/>
          <w:szCs w:val="24"/>
          <w:lang w:eastAsia="bg-BG"/>
        </w:rPr>
        <w:t>Вид процедура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Открита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ІV.2) </w:t>
      </w:r>
      <w:r w:rsidRPr="00A33A55">
        <w:rPr>
          <w:rFonts w:ascii="Times New Roman" w:eastAsia="Times New Roman" w:hAnsi="Times New Roman" w:cs="Times New Roman"/>
          <w:b/>
          <w:bCs/>
          <w:sz w:val="24"/>
          <w:szCs w:val="24"/>
          <w:lang w:eastAsia="bg-BG"/>
        </w:rPr>
        <w:t>Критерии за оценка на офертите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ІV.2.1) </w:t>
      </w:r>
      <w:r w:rsidRPr="00A33A55">
        <w:rPr>
          <w:rFonts w:ascii="Times New Roman" w:eastAsia="Times New Roman" w:hAnsi="Times New Roman" w:cs="Times New Roman"/>
          <w:b/>
          <w:bCs/>
          <w:sz w:val="24"/>
          <w:szCs w:val="24"/>
          <w:lang w:eastAsia="bg-BG"/>
        </w:rPr>
        <w:t>Критерии за оценка на офертите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Най-ниска цена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IV.3) </w:t>
      </w:r>
      <w:r w:rsidRPr="00A33A55">
        <w:rPr>
          <w:rFonts w:ascii="Times New Roman" w:eastAsia="Times New Roman" w:hAnsi="Times New Roman" w:cs="Times New Roman"/>
          <w:b/>
          <w:bCs/>
          <w:sz w:val="24"/>
          <w:szCs w:val="24"/>
          <w:lang w:eastAsia="bg-BG"/>
        </w:rPr>
        <w:t>Административна информация</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ІV.3.3) </w:t>
      </w:r>
      <w:r w:rsidRPr="00A33A55">
        <w:rPr>
          <w:rFonts w:ascii="Times New Roman" w:eastAsia="Times New Roman" w:hAnsi="Times New Roman" w:cs="Times New Roman"/>
          <w:b/>
          <w:bCs/>
          <w:sz w:val="24"/>
          <w:szCs w:val="24"/>
          <w:lang w:eastAsia="bg-BG"/>
        </w:rPr>
        <w:t>Условия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Срок за получаване на документация за участие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26.03.2015 г.  Час: 14:30</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Платими документи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Цена: 15 BGN</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Условия и начин на плащане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Документацията за участие в процедурата може да бъде получена на следния интернет адрес: – www.dpbivanrilski.com раздел „Профил на купувача” - Обществени поръчки от датата на публикуване на обявлението. Желаещите да им бъде изпратена документация за участие следва да депозират искане до Възложителя, като в този случай документацията за участие се предоставя след представяне на документ удостоверяващ, че документацията е заплатена. Възложителят ще представи документацията на всяко лице поискало това, включително като му я изпрати за негова сметка. 2. Цена на документацията за участие при наличие на искане от участник за изпращане документация за участие. Начин на плащане на документацията за участие при наличие на искане от участник за изпращането и. Цената на документацията е 15.00 лв.(петнадесет лв.) с вкл. ДДС. ВЪЗЛОЖИТЕЛЯТ НЯМА РАЗКРИТА НАБИРАТЕЛНА СМЕТКА. Сумата за закупуване на документацията за участие следва да бъде внесена в брой/ в касата на ДПБ „Св.Иван Рилски”, гр.Нови Искър, ул. „Христо Ботев” № 140, когато лицето е поискало документацията да му бъде изпратена от възложителя. Искането за изпращане на документация следва да съдържа информация за валиден телефонен номер, адрес за връзка и e-mail.</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ІV.3.4) </w:t>
      </w:r>
      <w:r w:rsidRPr="00A33A55">
        <w:rPr>
          <w:rFonts w:ascii="Times New Roman" w:eastAsia="Times New Roman" w:hAnsi="Times New Roman" w:cs="Times New Roman"/>
          <w:b/>
          <w:bCs/>
          <w:sz w:val="24"/>
          <w:szCs w:val="24"/>
          <w:lang w:eastAsia="bg-BG"/>
        </w:rPr>
        <w:t>Срок за получаване на оферти или заявления за участие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02.04.2015 г.  Час: 14:30</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IV.3.6) </w:t>
      </w:r>
      <w:r w:rsidRPr="00A33A55">
        <w:rPr>
          <w:rFonts w:ascii="Times New Roman" w:eastAsia="Times New Roman" w:hAnsi="Times New Roman" w:cs="Times New Roman"/>
          <w:b/>
          <w:bCs/>
          <w:sz w:val="24"/>
          <w:szCs w:val="24"/>
          <w:lang w:eastAsia="bg-BG"/>
        </w:rPr>
        <w:t>Език/ци, на които могат да бъдат изготвени офертите или заявленията за участие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Български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IV.3.7) </w:t>
      </w:r>
      <w:r w:rsidRPr="00A33A55">
        <w:rPr>
          <w:rFonts w:ascii="Times New Roman" w:eastAsia="Times New Roman" w:hAnsi="Times New Roman" w:cs="Times New Roman"/>
          <w:b/>
          <w:bCs/>
          <w:sz w:val="24"/>
          <w:szCs w:val="24"/>
          <w:lang w:eastAsia="bg-BG"/>
        </w:rPr>
        <w:t>Срок на валидност на офертите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Продължителност в дни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90</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IV.3.8) </w:t>
      </w:r>
      <w:r w:rsidRPr="00A33A55">
        <w:rPr>
          <w:rFonts w:ascii="Times New Roman" w:eastAsia="Times New Roman" w:hAnsi="Times New Roman" w:cs="Times New Roman"/>
          <w:b/>
          <w:bCs/>
          <w:sz w:val="24"/>
          <w:szCs w:val="24"/>
          <w:lang w:eastAsia="bg-BG"/>
        </w:rPr>
        <w:t>Условия при отваряне на офертите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Дата: 03.04.2015 г.  Час: 10:00</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Място</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административната сграда на болницата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Лица, които могат да присъстват при отварянето на офертите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 Участниците в процедурата могат да присъстват лично (в този случай представят лична карта и документ, удостоверяващ, че са законни представители на съответния участник) или чрез упълномощени представители (с изрично пълномощно). Представителите на средствата за масово осведомяване и на юридически лица с нестопанска цел представят документ, доказващ статута им. Присъстващите представители вписват имената си и се подписват в изготвен от комисията списък, удостоверяващ тяхното присъствие.</w:t>
      </w:r>
    </w:p>
    <w:p w:rsidR="00A33A55" w:rsidRPr="00A33A55" w:rsidRDefault="00A33A55" w:rsidP="00A33A55">
      <w:pPr>
        <w:spacing w:after="240" w:line="240" w:lineRule="auto"/>
        <w:rPr>
          <w:rFonts w:ascii="Times New Roman" w:eastAsia="Times New Roman" w:hAnsi="Times New Roman" w:cs="Times New Roman"/>
          <w:sz w:val="24"/>
          <w:szCs w:val="24"/>
          <w:lang w:eastAsia="bg-BG"/>
        </w:rPr>
      </w:pP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РАЗДЕЛ VI: ДРУГА ИНФОРМАЦИЯ</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VI.1) </w:t>
      </w:r>
      <w:r w:rsidRPr="00A33A55">
        <w:rPr>
          <w:rFonts w:ascii="Times New Roman" w:eastAsia="Times New Roman" w:hAnsi="Times New Roman" w:cs="Times New Roman"/>
          <w:b/>
          <w:bCs/>
          <w:sz w:val="24"/>
          <w:szCs w:val="24"/>
          <w:lang w:eastAsia="bg-BG"/>
        </w:rPr>
        <w:t>Tова представлява периодично възлагане на поръчка</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VI.2) </w:t>
      </w:r>
      <w:r w:rsidRPr="00A33A55">
        <w:rPr>
          <w:rFonts w:ascii="Times New Roman" w:eastAsia="Times New Roman" w:hAnsi="Times New Roman" w:cs="Times New Roman"/>
          <w:b/>
          <w:bCs/>
          <w:sz w:val="24"/>
          <w:szCs w:val="24"/>
          <w:lang w:eastAsia="bg-BG"/>
        </w:rPr>
        <w:t>Поръчката е свързана с проект и/или програма, финансирана от фондове на ЕС</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VI.4) </w:t>
      </w:r>
      <w:r w:rsidRPr="00A33A55">
        <w:rPr>
          <w:rFonts w:ascii="Times New Roman" w:eastAsia="Times New Roman" w:hAnsi="Times New Roman" w:cs="Times New Roman"/>
          <w:b/>
          <w:bCs/>
          <w:sz w:val="24"/>
          <w:szCs w:val="24"/>
          <w:lang w:eastAsia="bg-BG"/>
        </w:rPr>
        <w:t>Процедури по обжалване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VI.4.1) </w:t>
      </w:r>
      <w:r w:rsidRPr="00A33A55">
        <w:rPr>
          <w:rFonts w:ascii="Times New Roman" w:eastAsia="Times New Roman" w:hAnsi="Times New Roman" w:cs="Times New Roman"/>
          <w:b/>
          <w:bCs/>
          <w:sz w:val="24"/>
          <w:szCs w:val="24"/>
          <w:lang w:eastAsia="bg-BG"/>
        </w:rPr>
        <w:t>Орган, който отговаря за процедурите по обжалване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02 9884070, E-mail: </w:t>
      </w:r>
      <w:hyperlink r:id="rId11" w:history="1">
        <w:r w:rsidRPr="00A33A55">
          <w:rPr>
            <w:rFonts w:ascii="Times New Roman" w:eastAsia="Times New Roman" w:hAnsi="Times New Roman" w:cs="Times New Roman"/>
            <w:color w:val="0000FF"/>
            <w:sz w:val="24"/>
            <w:szCs w:val="24"/>
            <w:u w:val="single"/>
            <w:lang w:eastAsia="bg-BG"/>
          </w:rPr>
          <w:t>cpcadmin@cpc.bg</w:t>
        </w:r>
      </w:hyperlink>
      <w:r w:rsidRPr="00A33A55">
        <w:rPr>
          <w:rFonts w:ascii="Times New Roman" w:eastAsia="Times New Roman" w:hAnsi="Times New Roman" w:cs="Times New Roman"/>
          <w:sz w:val="24"/>
          <w:szCs w:val="24"/>
          <w:lang w:eastAsia="bg-BG"/>
        </w:rPr>
        <w:t>, Факс: 02 9807315</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Интернет адрес/и: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URL: </w:t>
      </w:r>
      <w:hyperlink r:id="rId12" w:history="1">
        <w:r w:rsidRPr="00A33A55">
          <w:rPr>
            <w:rFonts w:ascii="Times New Roman" w:eastAsia="Times New Roman" w:hAnsi="Times New Roman" w:cs="Times New Roman"/>
            <w:color w:val="0000FF"/>
            <w:sz w:val="24"/>
            <w:szCs w:val="24"/>
            <w:u w:val="single"/>
            <w:lang w:eastAsia="bg-BG"/>
          </w:rPr>
          <w:t>http://www.cpc.bg</w:t>
        </w:r>
      </w:hyperlink>
      <w:r w:rsidRPr="00A33A55">
        <w:rPr>
          <w:rFonts w:ascii="Times New Roman" w:eastAsia="Times New Roman" w:hAnsi="Times New Roman" w:cs="Times New Roman"/>
          <w:sz w:val="24"/>
          <w:szCs w:val="24"/>
          <w:lang w:eastAsia="bg-BG"/>
        </w:rPr>
        <w:t>.</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VI.4.2) </w:t>
      </w:r>
      <w:r w:rsidRPr="00A33A55">
        <w:rPr>
          <w:rFonts w:ascii="Times New Roman" w:eastAsia="Times New Roman" w:hAnsi="Times New Roman" w:cs="Times New Roman"/>
          <w:b/>
          <w:bCs/>
          <w:sz w:val="24"/>
          <w:szCs w:val="24"/>
          <w:lang w:eastAsia="bg-BG"/>
        </w:rPr>
        <w:t>Подаване на жалби</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чл.120 от ЗОП. Раздел 9-ти Подаване на жалби от документацията.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VI.5) </w:t>
      </w:r>
      <w:r w:rsidRPr="00A33A55">
        <w:rPr>
          <w:rFonts w:ascii="Times New Roman" w:eastAsia="Times New Roman" w:hAnsi="Times New Roman" w:cs="Times New Roman"/>
          <w:b/>
          <w:bCs/>
          <w:sz w:val="24"/>
          <w:szCs w:val="24"/>
          <w:lang w:eastAsia="bg-BG"/>
        </w:rPr>
        <w:t>Дата на изпращане на настоящото обявление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17.02.2015 г. </w:t>
      </w:r>
    </w:p>
    <w:p w:rsidR="00A33A55" w:rsidRPr="00A33A55" w:rsidRDefault="00A33A55" w:rsidP="00A33A55">
      <w:pPr>
        <w:spacing w:after="240" w:line="240" w:lineRule="auto"/>
        <w:rPr>
          <w:rFonts w:ascii="Times New Roman" w:eastAsia="Times New Roman" w:hAnsi="Times New Roman" w:cs="Times New Roman"/>
          <w:sz w:val="24"/>
          <w:szCs w:val="24"/>
          <w:lang w:eastAsia="bg-BG"/>
        </w:rPr>
      </w:pP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lastRenderedPageBreak/>
        <w:t>ПРИЛОЖЕНИЕ Б: ИНФОРМАЦИЯ ОТНОСНО ОБОСОБЕНИТЕ ПОЗИЦИИ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Обособена позиция № 1 / Заглавие на обособената позиция хляб</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1) </w:t>
      </w:r>
      <w:r w:rsidRPr="00A33A55">
        <w:rPr>
          <w:rFonts w:ascii="Times New Roman" w:eastAsia="Times New Roman" w:hAnsi="Times New Roman" w:cs="Times New Roman"/>
          <w:b/>
          <w:bCs/>
          <w:sz w:val="24"/>
          <w:szCs w:val="24"/>
          <w:lang w:eastAsia="bg-BG"/>
        </w:rPr>
        <w:t>Кратко описание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доставка на хляб добруджа - 1 брой /750 грама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2) </w:t>
      </w:r>
      <w:r w:rsidRPr="00A33A55">
        <w:rPr>
          <w:rFonts w:ascii="Times New Roman" w:eastAsia="Times New Roman" w:hAnsi="Times New Roman" w:cs="Times New Roman"/>
          <w:b/>
          <w:bCs/>
          <w:sz w:val="24"/>
          <w:szCs w:val="24"/>
          <w:lang w:eastAsia="bg-BG"/>
        </w:rPr>
        <w:t>Код съгласно Класификатора на ОП (CPV)</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color w:val="FF0000"/>
          <w:sz w:val="24"/>
          <w:szCs w:val="24"/>
          <w:lang w:eastAsia="bg-BG"/>
        </w:rPr>
        <w:t>15811100</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Описание: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Хляб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3) </w:t>
      </w:r>
      <w:r w:rsidRPr="00A33A55">
        <w:rPr>
          <w:rFonts w:ascii="Times New Roman" w:eastAsia="Times New Roman" w:hAnsi="Times New Roman" w:cs="Times New Roman"/>
          <w:b/>
          <w:bCs/>
          <w:sz w:val="24"/>
          <w:szCs w:val="24"/>
          <w:lang w:eastAsia="bg-BG"/>
        </w:rPr>
        <w:t>Количество или обем</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19 000 кг. в рамките на договора -12 месеца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Прогнозна стойност, без ДДС</w:t>
      </w:r>
      <w:r w:rsidRPr="00A33A55">
        <w:rPr>
          <w:rFonts w:ascii="Times New Roman" w:eastAsia="Times New Roman" w:hAnsi="Times New Roman" w:cs="Times New Roman"/>
          <w:sz w:val="24"/>
          <w:szCs w:val="24"/>
          <w:lang w:eastAsia="bg-BG"/>
        </w:rPr>
        <w:br/>
        <w:t>18208 валута BGN</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4) </w:t>
      </w:r>
      <w:r w:rsidRPr="00A33A55">
        <w:rPr>
          <w:rFonts w:ascii="Times New Roman" w:eastAsia="Times New Roman" w:hAnsi="Times New Roman" w:cs="Times New Roman"/>
          <w:b/>
          <w:bCs/>
          <w:sz w:val="24"/>
          <w:szCs w:val="24"/>
          <w:lang w:eastAsia="bg-BG"/>
        </w:rPr>
        <w:t>Информация за начална дата/краен срок за изпълнение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Обособена позиция № 2 / Заглавие на обособената позиция хлебни изделия</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1) </w:t>
      </w:r>
      <w:r w:rsidRPr="00A33A55">
        <w:rPr>
          <w:rFonts w:ascii="Times New Roman" w:eastAsia="Times New Roman" w:hAnsi="Times New Roman" w:cs="Times New Roman"/>
          <w:b/>
          <w:bCs/>
          <w:sz w:val="24"/>
          <w:szCs w:val="24"/>
          <w:lang w:eastAsia="bg-BG"/>
        </w:rPr>
        <w:t>Кратко описание</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периодични доставки на : баници, кифли, понички, геврек и други закуски.</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2) </w:t>
      </w:r>
      <w:r w:rsidRPr="00A33A55">
        <w:rPr>
          <w:rFonts w:ascii="Times New Roman" w:eastAsia="Times New Roman" w:hAnsi="Times New Roman" w:cs="Times New Roman"/>
          <w:b/>
          <w:bCs/>
          <w:sz w:val="24"/>
          <w:szCs w:val="24"/>
          <w:lang w:eastAsia="bg-BG"/>
        </w:rPr>
        <w:t>Код съгласно Класификатора на ОП (CPV)</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color w:val="FF0000"/>
          <w:sz w:val="24"/>
          <w:szCs w:val="24"/>
          <w:lang w:eastAsia="bg-BG"/>
        </w:rPr>
        <w:t>15811500</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Описание:</w:t>
      </w:r>
      <w:r w:rsidRPr="00A33A55">
        <w:rPr>
          <w:rFonts w:ascii="Times New Roman" w:eastAsia="Times New Roman" w:hAnsi="Times New Roman" w:cs="Times New Roman"/>
          <w:sz w:val="24"/>
          <w:szCs w:val="24"/>
          <w:lang w:eastAsia="bg-BG"/>
        </w:rPr>
        <w:t xml:space="preserve">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Продукти, приготвени с хлебни изделия </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3) </w:t>
      </w:r>
      <w:r w:rsidRPr="00A33A55">
        <w:rPr>
          <w:rFonts w:ascii="Times New Roman" w:eastAsia="Times New Roman" w:hAnsi="Times New Roman" w:cs="Times New Roman"/>
          <w:b/>
          <w:bCs/>
          <w:sz w:val="24"/>
          <w:szCs w:val="24"/>
          <w:lang w:eastAsia="bg-BG"/>
        </w:rPr>
        <w:t>Количество или обем</w:t>
      </w:r>
    </w:p>
    <w:p w:rsidR="00A33A55" w:rsidRPr="00A33A55" w:rsidRDefault="00A33A55" w:rsidP="00A33A55">
      <w:pPr>
        <w:spacing w:before="100" w:beforeAutospacing="1" w:after="100" w:afterAutospacing="1"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38 000 броя закуски в рамките на договора - 12 месеца</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b/>
          <w:bCs/>
          <w:sz w:val="24"/>
          <w:szCs w:val="24"/>
          <w:lang w:eastAsia="bg-BG"/>
        </w:rPr>
        <w:t>Прогнозна стойност, без ДДС</w:t>
      </w:r>
      <w:r w:rsidRPr="00A33A55">
        <w:rPr>
          <w:rFonts w:ascii="Times New Roman" w:eastAsia="Times New Roman" w:hAnsi="Times New Roman" w:cs="Times New Roman"/>
          <w:sz w:val="24"/>
          <w:szCs w:val="24"/>
          <w:lang w:eastAsia="bg-BG"/>
        </w:rPr>
        <w:br/>
        <w:t>22167 валута BGN</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 xml:space="preserve">4) </w:t>
      </w:r>
      <w:r w:rsidRPr="00A33A55">
        <w:rPr>
          <w:rFonts w:ascii="Times New Roman" w:eastAsia="Times New Roman" w:hAnsi="Times New Roman" w:cs="Times New Roman"/>
          <w:b/>
          <w:bCs/>
          <w:sz w:val="24"/>
          <w:szCs w:val="24"/>
          <w:lang w:eastAsia="bg-BG"/>
        </w:rPr>
        <w:t>Информация за начална дата/краен срок за изпълнение</w:t>
      </w:r>
    </w:p>
    <w:p w:rsidR="00A33A55" w:rsidRPr="00A33A55" w:rsidRDefault="00A33A55" w:rsidP="00A33A55">
      <w:pPr>
        <w:spacing w:after="0" w:line="240" w:lineRule="auto"/>
        <w:rPr>
          <w:rFonts w:ascii="Times New Roman" w:eastAsia="Times New Roman" w:hAnsi="Times New Roman" w:cs="Times New Roman"/>
          <w:sz w:val="24"/>
          <w:szCs w:val="24"/>
          <w:lang w:eastAsia="bg-BG"/>
        </w:rPr>
      </w:pPr>
      <w:r w:rsidRPr="00A33A55">
        <w:rPr>
          <w:rFonts w:ascii="Times New Roman" w:eastAsia="Times New Roman" w:hAnsi="Times New Roman" w:cs="Times New Roman"/>
          <w:sz w:val="24"/>
          <w:szCs w:val="24"/>
          <w:lang w:eastAsia="bg-BG"/>
        </w:rPr>
        <w:t>Срок за изпълнение в месеци 12</w:t>
      </w:r>
    </w:p>
    <w:p w:rsidR="00480A5D" w:rsidRDefault="00480A5D"/>
    <w:sectPr w:rsidR="00480A5D" w:rsidSect="00480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357C2"/>
    <w:multiLevelType w:val="multilevel"/>
    <w:tmpl w:val="529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A55"/>
    <w:rsid w:val="004641F6"/>
    <w:rsid w:val="00480A5D"/>
    <w:rsid w:val="00A33A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A5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A33A55"/>
    <w:rPr>
      <w:color w:val="0000FF"/>
      <w:u w:val="single"/>
    </w:rPr>
  </w:style>
  <w:style w:type="paragraph" w:customStyle="1" w:styleId="tigrseq">
    <w:name w:val="tigrseq"/>
    <w:basedOn w:val="Normal"/>
    <w:rsid w:val="00A33A5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A33A55"/>
  </w:style>
  <w:style w:type="character" w:customStyle="1" w:styleId="timark">
    <w:name w:val="timark"/>
    <w:basedOn w:val="DefaultParagraphFont"/>
    <w:rsid w:val="00A33A55"/>
  </w:style>
  <w:style w:type="paragraph" w:customStyle="1" w:styleId="addr">
    <w:name w:val="addr"/>
    <w:basedOn w:val="Normal"/>
    <w:rsid w:val="00A33A5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A33A5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t">
    <w:name w:val="ft"/>
    <w:basedOn w:val="Normal"/>
    <w:rsid w:val="00A33A5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A33A55"/>
  </w:style>
  <w:style w:type="paragraph" w:styleId="BalloonText">
    <w:name w:val="Balloon Text"/>
    <w:basedOn w:val="Normal"/>
    <w:link w:val="BalloonTextChar"/>
    <w:uiPriority w:val="99"/>
    <w:semiHidden/>
    <w:unhideWhenUsed/>
    <w:rsid w:val="00A3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581561">
      <w:bodyDiv w:val="1"/>
      <w:marLeft w:val="0"/>
      <w:marRight w:val="0"/>
      <w:marTop w:val="0"/>
      <w:marBottom w:val="0"/>
      <w:divBdr>
        <w:top w:val="none" w:sz="0" w:space="0" w:color="auto"/>
        <w:left w:val="none" w:sz="0" w:space="0" w:color="auto"/>
        <w:bottom w:val="none" w:sz="0" w:space="0" w:color="auto"/>
        <w:right w:val="none" w:sz="0" w:space="0" w:color="auto"/>
      </w:divBdr>
      <w:divsChild>
        <w:div w:id="1732996696">
          <w:marLeft w:val="0"/>
          <w:marRight w:val="0"/>
          <w:marTop w:val="0"/>
          <w:marBottom w:val="0"/>
          <w:divBdr>
            <w:top w:val="none" w:sz="0" w:space="0" w:color="auto"/>
            <w:left w:val="none" w:sz="0" w:space="0" w:color="auto"/>
            <w:bottom w:val="none" w:sz="0" w:space="0" w:color="auto"/>
            <w:right w:val="none" w:sz="0" w:space="0" w:color="auto"/>
          </w:divBdr>
        </w:div>
        <w:div w:id="1512839696">
          <w:marLeft w:val="0"/>
          <w:marRight w:val="0"/>
          <w:marTop w:val="0"/>
          <w:marBottom w:val="0"/>
          <w:divBdr>
            <w:top w:val="none" w:sz="0" w:space="0" w:color="auto"/>
            <w:left w:val="none" w:sz="0" w:space="0" w:color="auto"/>
            <w:bottom w:val="none" w:sz="0" w:space="0" w:color="auto"/>
            <w:right w:val="none" w:sz="0" w:space="0" w:color="auto"/>
          </w:divBdr>
          <w:divsChild>
            <w:div w:id="1029796150">
              <w:marLeft w:val="0"/>
              <w:marRight w:val="0"/>
              <w:marTop w:val="0"/>
              <w:marBottom w:val="0"/>
              <w:divBdr>
                <w:top w:val="none" w:sz="0" w:space="0" w:color="auto"/>
                <w:left w:val="none" w:sz="0" w:space="0" w:color="auto"/>
                <w:bottom w:val="none" w:sz="0" w:space="0" w:color="auto"/>
                <w:right w:val="none" w:sz="0" w:space="0" w:color="auto"/>
              </w:divBdr>
              <w:divsChild>
                <w:div w:id="1925186171">
                  <w:marLeft w:val="0"/>
                  <w:marRight w:val="0"/>
                  <w:marTop w:val="0"/>
                  <w:marBottom w:val="0"/>
                  <w:divBdr>
                    <w:top w:val="none" w:sz="0" w:space="0" w:color="auto"/>
                    <w:left w:val="none" w:sz="0" w:space="0" w:color="auto"/>
                    <w:bottom w:val="none" w:sz="0" w:space="0" w:color="auto"/>
                    <w:right w:val="none" w:sz="0" w:space="0" w:color="auto"/>
                  </w:divBdr>
                  <w:divsChild>
                    <w:div w:id="452478493">
                      <w:marLeft w:val="0"/>
                      <w:marRight w:val="0"/>
                      <w:marTop w:val="0"/>
                      <w:marBottom w:val="0"/>
                      <w:divBdr>
                        <w:top w:val="none" w:sz="0" w:space="0" w:color="auto"/>
                        <w:left w:val="none" w:sz="0" w:space="0" w:color="auto"/>
                        <w:bottom w:val="none" w:sz="0" w:space="0" w:color="auto"/>
                        <w:right w:val="none" w:sz="0" w:space="0" w:color="auto"/>
                      </w:divBdr>
                      <w:divsChild>
                        <w:div w:id="1799177441">
                          <w:marLeft w:val="0"/>
                          <w:marRight w:val="0"/>
                          <w:marTop w:val="0"/>
                          <w:marBottom w:val="0"/>
                          <w:divBdr>
                            <w:top w:val="none" w:sz="0" w:space="0" w:color="auto"/>
                            <w:left w:val="none" w:sz="0" w:space="0" w:color="auto"/>
                            <w:bottom w:val="none" w:sz="0" w:space="0" w:color="auto"/>
                            <w:right w:val="none" w:sz="0" w:space="0" w:color="auto"/>
                          </w:divBdr>
                          <w:divsChild>
                            <w:div w:id="1373993599">
                              <w:marLeft w:val="0"/>
                              <w:marRight w:val="0"/>
                              <w:marTop w:val="0"/>
                              <w:marBottom w:val="0"/>
                              <w:divBdr>
                                <w:top w:val="none" w:sz="0" w:space="0" w:color="auto"/>
                                <w:left w:val="none" w:sz="0" w:space="0" w:color="auto"/>
                                <w:bottom w:val="none" w:sz="0" w:space="0" w:color="auto"/>
                                <w:right w:val="none" w:sz="0" w:space="0" w:color="auto"/>
                              </w:divBdr>
                              <w:divsChild>
                                <w:div w:id="1689022120">
                                  <w:marLeft w:val="0"/>
                                  <w:marRight w:val="0"/>
                                  <w:marTop w:val="0"/>
                                  <w:marBottom w:val="0"/>
                                  <w:divBdr>
                                    <w:top w:val="none" w:sz="0" w:space="0" w:color="auto"/>
                                    <w:left w:val="none" w:sz="0" w:space="0" w:color="auto"/>
                                    <w:bottom w:val="none" w:sz="0" w:space="0" w:color="auto"/>
                                    <w:right w:val="none" w:sz="0" w:space="0" w:color="auto"/>
                                  </w:divBdr>
                                </w:div>
                              </w:divsChild>
                            </w:div>
                            <w:div w:id="791509864">
                              <w:marLeft w:val="0"/>
                              <w:marRight w:val="0"/>
                              <w:marTop w:val="0"/>
                              <w:marBottom w:val="0"/>
                              <w:divBdr>
                                <w:top w:val="none" w:sz="0" w:space="0" w:color="auto"/>
                                <w:left w:val="none" w:sz="0" w:space="0" w:color="auto"/>
                                <w:bottom w:val="none" w:sz="0" w:space="0" w:color="auto"/>
                                <w:right w:val="none" w:sz="0" w:space="0" w:color="auto"/>
                              </w:divBdr>
                              <w:divsChild>
                                <w:div w:id="1415323925">
                                  <w:marLeft w:val="0"/>
                                  <w:marRight w:val="0"/>
                                  <w:marTop w:val="0"/>
                                  <w:marBottom w:val="0"/>
                                  <w:divBdr>
                                    <w:top w:val="none" w:sz="0" w:space="0" w:color="auto"/>
                                    <w:left w:val="none" w:sz="0" w:space="0" w:color="auto"/>
                                    <w:bottom w:val="none" w:sz="0" w:space="0" w:color="auto"/>
                                    <w:right w:val="none" w:sz="0" w:space="0" w:color="auto"/>
                                  </w:divBdr>
                                  <w:divsChild>
                                    <w:div w:id="559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1525">
                              <w:marLeft w:val="0"/>
                              <w:marRight w:val="0"/>
                              <w:marTop w:val="0"/>
                              <w:marBottom w:val="0"/>
                              <w:divBdr>
                                <w:top w:val="none" w:sz="0" w:space="0" w:color="auto"/>
                                <w:left w:val="none" w:sz="0" w:space="0" w:color="auto"/>
                                <w:bottom w:val="none" w:sz="0" w:space="0" w:color="auto"/>
                                <w:right w:val="none" w:sz="0" w:space="0" w:color="auto"/>
                              </w:divBdr>
                              <w:divsChild>
                                <w:div w:id="1886526850">
                                  <w:marLeft w:val="0"/>
                                  <w:marRight w:val="0"/>
                                  <w:marTop w:val="0"/>
                                  <w:marBottom w:val="0"/>
                                  <w:divBdr>
                                    <w:top w:val="none" w:sz="0" w:space="0" w:color="auto"/>
                                    <w:left w:val="none" w:sz="0" w:space="0" w:color="auto"/>
                                    <w:bottom w:val="none" w:sz="0" w:space="0" w:color="auto"/>
                                    <w:right w:val="none" w:sz="0" w:space="0" w:color="auto"/>
                                  </w:divBdr>
                                </w:div>
                              </w:divsChild>
                            </w:div>
                            <w:div w:id="2071535315">
                              <w:marLeft w:val="0"/>
                              <w:marRight w:val="0"/>
                              <w:marTop w:val="0"/>
                              <w:marBottom w:val="0"/>
                              <w:divBdr>
                                <w:top w:val="none" w:sz="0" w:space="0" w:color="auto"/>
                                <w:left w:val="none" w:sz="0" w:space="0" w:color="auto"/>
                                <w:bottom w:val="none" w:sz="0" w:space="0" w:color="auto"/>
                                <w:right w:val="none" w:sz="0" w:space="0" w:color="auto"/>
                              </w:divBdr>
                              <w:divsChild>
                                <w:div w:id="2089426672">
                                  <w:marLeft w:val="0"/>
                                  <w:marRight w:val="0"/>
                                  <w:marTop w:val="0"/>
                                  <w:marBottom w:val="0"/>
                                  <w:divBdr>
                                    <w:top w:val="none" w:sz="0" w:space="0" w:color="auto"/>
                                    <w:left w:val="none" w:sz="0" w:space="0" w:color="auto"/>
                                    <w:bottom w:val="none" w:sz="0" w:space="0" w:color="auto"/>
                                    <w:right w:val="none" w:sz="0" w:space="0" w:color="auto"/>
                                  </w:divBdr>
                                </w:div>
                              </w:divsChild>
                            </w:div>
                            <w:div w:id="525141133">
                              <w:marLeft w:val="0"/>
                              <w:marRight w:val="0"/>
                              <w:marTop w:val="0"/>
                              <w:marBottom w:val="0"/>
                              <w:divBdr>
                                <w:top w:val="none" w:sz="0" w:space="0" w:color="auto"/>
                                <w:left w:val="none" w:sz="0" w:space="0" w:color="auto"/>
                                <w:bottom w:val="none" w:sz="0" w:space="0" w:color="auto"/>
                                <w:right w:val="none" w:sz="0" w:space="0" w:color="auto"/>
                              </w:divBdr>
                              <w:divsChild>
                                <w:div w:id="340399056">
                                  <w:marLeft w:val="0"/>
                                  <w:marRight w:val="0"/>
                                  <w:marTop w:val="0"/>
                                  <w:marBottom w:val="0"/>
                                  <w:divBdr>
                                    <w:top w:val="none" w:sz="0" w:space="0" w:color="auto"/>
                                    <w:left w:val="none" w:sz="0" w:space="0" w:color="auto"/>
                                    <w:bottom w:val="none" w:sz="0" w:space="0" w:color="auto"/>
                                    <w:right w:val="none" w:sz="0" w:space="0" w:color="auto"/>
                                  </w:divBdr>
                                </w:div>
                              </w:divsChild>
                            </w:div>
                            <w:div w:id="26877997">
                              <w:marLeft w:val="0"/>
                              <w:marRight w:val="0"/>
                              <w:marTop w:val="0"/>
                              <w:marBottom w:val="0"/>
                              <w:divBdr>
                                <w:top w:val="none" w:sz="0" w:space="0" w:color="auto"/>
                                <w:left w:val="none" w:sz="0" w:space="0" w:color="auto"/>
                                <w:bottom w:val="none" w:sz="0" w:space="0" w:color="auto"/>
                                <w:right w:val="none" w:sz="0" w:space="0" w:color="auto"/>
                              </w:divBdr>
                              <w:divsChild>
                                <w:div w:id="247617715">
                                  <w:marLeft w:val="0"/>
                                  <w:marRight w:val="0"/>
                                  <w:marTop w:val="0"/>
                                  <w:marBottom w:val="0"/>
                                  <w:divBdr>
                                    <w:top w:val="none" w:sz="0" w:space="0" w:color="auto"/>
                                    <w:left w:val="none" w:sz="0" w:space="0" w:color="auto"/>
                                    <w:bottom w:val="none" w:sz="0" w:space="0" w:color="auto"/>
                                    <w:right w:val="none" w:sz="0" w:space="0" w:color="auto"/>
                                  </w:divBdr>
                                </w:div>
                                <w:div w:id="1016813005">
                                  <w:marLeft w:val="0"/>
                                  <w:marRight w:val="0"/>
                                  <w:marTop w:val="0"/>
                                  <w:marBottom w:val="0"/>
                                  <w:divBdr>
                                    <w:top w:val="none" w:sz="0" w:space="0" w:color="auto"/>
                                    <w:left w:val="none" w:sz="0" w:space="0" w:color="auto"/>
                                    <w:bottom w:val="none" w:sz="0" w:space="0" w:color="auto"/>
                                    <w:right w:val="none" w:sz="0" w:space="0" w:color="auto"/>
                                  </w:divBdr>
                                  <w:divsChild>
                                    <w:div w:id="1841312580">
                                      <w:marLeft w:val="0"/>
                                      <w:marRight w:val="0"/>
                                      <w:marTop w:val="0"/>
                                      <w:marBottom w:val="0"/>
                                      <w:divBdr>
                                        <w:top w:val="none" w:sz="0" w:space="0" w:color="auto"/>
                                        <w:left w:val="none" w:sz="0" w:space="0" w:color="auto"/>
                                        <w:bottom w:val="none" w:sz="0" w:space="0" w:color="auto"/>
                                        <w:right w:val="none" w:sz="0" w:space="0" w:color="auto"/>
                                      </w:divBdr>
                                    </w:div>
                                  </w:divsChild>
                                </w:div>
                                <w:div w:id="617177171">
                                  <w:marLeft w:val="0"/>
                                  <w:marRight w:val="0"/>
                                  <w:marTop w:val="0"/>
                                  <w:marBottom w:val="0"/>
                                  <w:divBdr>
                                    <w:top w:val="none" w:sz="0" w:space="0" w:color="auto"/>
                                    <w:left w:val="none" w:sz="0" w:space="0" w:color="auto"/>
                                    <w:bottom w:val="none" w:sz="0" w:space="0" w:color="auto"/>
                                    <w:right w:val="none" w:sz="0" w:space="0" w:color="auto"/>
                                  </w:divBdr>
                                  <w:divsChild>
                                    <w:div w:id="1297485729">
                                      <w:marLeft w:val="0"/>
                                      <w:marRight w:val="0"/>
                                      <w:marTop w:val="0"/>
                                      <w:marBottom w:val="0"/>
                                      <w:divBdr>
                                        <w:top w:val="none" w:sz="0" w:space="0" w:color="auto"/>
                                        <w:left w:val="none" w:sz="0" w:space="0" w:color="auto"/>
                                        <w:bottom w:val="none" w:sz="0" w:space="0" w:color="auto"/>
                                        <w:right w:val="none" w:sz="0" w:space="0" w:color="auto"/>
                                      </w:divBdr>
                                    </w:div>
                                  </w:divsChild>
                                </w:div>
                                <w:div w:id="896090870">
                                  <w:marLeft w:val="0"/>
                                  <w:marRight w:val="0"/>
                                  <w:marTop w:val="0"/>
                                  <w:marBottom w:val="0"/>
                                  <w:divBdr>
                                    <w:top w:val="none" w:sz="0" w:space="0" w:color="auto"/>
                                    <w:left w:val="none" w:sz="0" w:space="0" w:color="auto"/>
                                    <w:bottom w:val="none" w:sz="0" w:space="0" w:color="auto"/>
                                    <w:right w:val="none" w:sz="0" w:space="0" w:color="auto"/>
                                  </w:divBdr>
                                  <w:divsChild>
                                    <w:div w:id="1864123915">
                                      <w:marLeft w:val="0"/>
                                      <w:marRight w:val="0"/>
                                      <w:marTop w:val="0"/>
                                      <w:marBottom w:val="0"/>
                                      <w:divBdr>
                                        <w:top w:val="none" w:sz="0" w:space="0" w:color="auto"/>
                                        <w:left w:val="none" w:sz="0" w:space="0" w:color="auto"/>
                                        <w:bottom w:val="none" w:sz="0" w:space="0" w:color="auto"/>
                                        <w:right w:val="none" w:sz="0" w:space="0" w:color="auto"/>
                                      </w:divBdr>
                                    </w:div>
                                  </w:divsChild>
                                </w:div>
                                <w:div w:id="359353808">
                                  <w:marLeft w:val="0"/>
                                  <w:marRight w:val="0"/>
                                  <w:marTop w:val="0"/>
                                  <w:marBottom w:val="0"/>
                                  <w:divBdr>
                                    <w:top w:val="none" w:sz="0" w:space="0" w:color="auto"/>
                                    <w:left w:val="none" w:sz="0" w:space="0" w:color="auto"/>
                                    <w:bottom w:val="none" w:sz="0" w:space="0" w:color="auto"/>
                                    <w:right w:val="none" w:sz="0" w:space="0" w:color="auto"/>
                                  </w:divBdr>
                                  <w:divsChild>
                                    <w:div w:id="1946880558">
                                      <w:marLeft w:val="0"/>
                                      <w:marRight w:val="0"/>
                                      <w:marTop w:val="0"/>
                                      <w:marBottom w:val="0"/>
                                      <w:divBdr>
                                        <w:top w:val="none" w:sz="0" w:space="0" w:color="auto"/>
                                        <w:left w:val="none" w:sz="0" w:space="0" w:color="auto"/>
                                        <w:bottom w:val="none" w:sz="0" w:space="0" w:color="auto"/>
                                        <w:right w:val="none" w:sz="0" w:space="0" w:color="auto"/>
                                      </w:divBdr>
                                    </w:div>
                                  </w:divsChild>
                                </w:div>
                                <w:div w:id="505096686">
                                  <w:marLeft w:val="0"/>
                                  <w:marRight w:val="0"/>
                                  <w:marTop w:val="0"/>
                                  <w:marBottom w:val="0"/>
                                  <w:divBdr>
                                    <w:top w:val="none" w:sz="0" w:space="0" w:color="auto"/>
                                    <w:left w:val="none" w:sz="0" w:space="0" w:color="auto"/>
                                    <w:bottom w:val="none" w:sz="0" w:space="0" w:color="auto"/>
                                    <w:right w:val="none" w:sz="0" w:space="0" w:color="auto"/>
                                  </w:divBdr>
                                  <w:divsChild>
                                    <w:div w:id="2082481662">
                                      <w:marLeft w:val="0"/>
                                      <w:marRight w:val="0"/>
                                      <w:marTop w:val="0"/>
                                      <w:marBottom w:val="0"/>
                                      <w:divBdr>
                                        <w:top w:val="none" w:sz="0" w:space="0" w:color="auto"/>
                                        <w:left w:val="none" w:sz="0" w:space="0" w:color="auto"/>
                                        <w:bottom w:val="none" w:sz="0" w:space="0" w:color="auto"/>
                                        <w:right w:val="none" w:sz="0" w:space="0" w:color="auto"/>
                                      </w:divBdr>
                                      <w:divsChild>
                                        <w:div w:id="975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6410">
                                  <w:marLeft w:val="0"/>
                                  <w:marRight w:val="0"/>
                                  <w:marTop w:val="0"/>
                                  <w:marBottom w:val="0"/>
                                  <w:divBdr>
                                    <w:top w:val="none" w:sz="0" w:space="0" w:color="auto"/>
                                    <w:left w:val="none" w:sz="0" w:space="0" w:color="auto"/>
                                    <w:bottom w:val="none" w:sz="0" w:space="0" w:color="auto"/>
                                    <w:right w:val="none" w:sz="0" w:space="0" w:color="auto"/>
                                  </w:divBdr>
                                  <w:divsChild>
                                    <w:div w:id="553077423">
                                      <w:marLeft w:val="0"/>
                                      <w:marRight w:val="0"/>
                                      <w:marTop w:val="0"/>
                                      <w:marBottom w:val="0"/>
                                      <w:divBdr>
                                        <w:top w:val="none" w:sz="0" w:space="0" w:color="auto"/>
                                        <w:left w:val="none" w:sz="0" w:space="0" w:color="auto"/>
                                        <w:bottom w:val="none" w:sz="0" w:space="0" w:color="auto"/>
                                        <w:right w:val="none" w:sz="0" w:space="0" w:color="auto"/>
                                      </w:divBdr>
                                    </w:div>
                                  </w:divsChild>
                                </w:div>
                                <w:div w:id="1565143015">
                                  <w:marLeft w:val="0"/>
                                  <w:marRight w:val="0"/>
                                  <w:marTop w:val="0"/>
                                  <w:marBottom w:val="0"/>
                                  <w:divBdr>
                                    <w:top w:val="none" w:sz="0" w:space="0" w:color="auto"/>
                                    <w:left w:val="none" w:sz="0" w:space="0" w:color="auto"/>
                                    <w:bottom w:val="none" w:sz="0" w:space="0" w:color="auto"/>
                                    <w:right w:val="none" w:sz="0" w:space="0" w:color="auto"/>
                                  </w:divBdr>
                                  <w:divsChild>
                                    <w:div w:id="1831477329">
                                      <w:marLeft w:val="0"/>
                                      <w:marRight w:val="0"/>
                                      <w:marTop w:val="0"/>
                                      <w:marBottom w:val="0"/>
                                      <w:divBdr>
                                        <w:top w:val="none" w:sz="0" w:space="0" w:color="auto"/>
                                        <w:left w:val="none" w:sz="0" w:space="0" w:color="auto"/>
                                        <w:bottom w:val="none" w:sz="0" w:space="0" w:color="auto"/>
                                        <w:right w:val="none" w:sz="0" w:space="0" w:color="auto"/>
                                      </w:divBdr>
                                    </w:div>
                                  </w:divsChild>
                                </w:div>
                                <w:div w:id="188419831">
                                  <w:marLeft w:val="0"/>
                                  <w:marRight w:val="0"/>
                                  <w:marTop w:val="0"/>
                                  <w:marBottom w:val="0"/>
                                  <w:divBdr>
                                    <w:top w:val="none" w:sz="0" w:space="0" w:color="auto"/>
                                    <w:left w:val="none" w:sz="0" w:space="0" w:color="auto"/>
                                    <w:bottom w:val="none" w:sz="0" w:space="0" w:color="auto"/>
                                    <w:right w:val="none" w:sz="0" w:space="0" w:color="auto"/>
                                  </w:divBdr>
                                  <w:divsChild>
                                    <w:div w:id="909197233">
                                      <w:marLeft w:val="0"/>
                                      <w:marRight w:val="0"/>
                                      <w:marTop w:val="0"/>
                                      <w:marBottom w:val="0"/>
                                      <w:divBdr>
                                        <w:top w:val="none" w:sz="0" w:space="0" w:color="auto"/>
                                        <w:left w:val="none" w:sz="0" w:space="0" w:color="auto"/>
                                        <w:bottom w:val="none" w:sz="0" w:space="0" w:color="auto"/>
                                        <w:right w:val="none" w:sz="0" w:space="0" w:color="auto"/>
                                      </w:divBdr>
                                    </w:div>
                                  </w:divsChild>
                                </w:div>
                                <w:div w:id="1816751772">
                                  <w:marLeft w:val="0"/>
                                  <w:marRight w:val="0"/>
                                  <w:marTop w:val="0"/>
                                  <w:marBottom w:val="0"/>
                                  <w:divBdr>
                                    <w:top w:val="none" w:sz="0" w:space="0" w:color="auto"/>
                                    <w:left w:val="none" w:sz="0" w:space="0" w:color="auto"/>
                                    <w:bottom w:val="none" w:sz="0" w:space="0" w:color="auto"/>
                                    <w:right w:val="none" w:sz="0" w:space="0" w:color="auto"/>
                                  </w:divBdr>
                                  <w:divsChild>
                                    <w:div w:id="762452973">
                                      <w:marLeft w:val="0"/>
                                      <w:marRight w:val="0"/>
                                      <w:marTop w:val="0"/>
                                      <w:marBottom w:val="0"/>
                                      <w:divBdr>
                                        <w:top w:val="none" w:sz="0" w:space="0" w:color="auto"/>
                                        <w:left w:val="none" w:sz="0" w:space="0" w:color="auto"/>
                                        <w:bottom w:val="none" w:sz="0" w:space="0" w:color="auto"/>
                                        <w:right w:val="none" w:sz="0" w:space="0" w:color="auto"/>
                                      </w:divBdr>
                                    </w:div>
                                  </w:divsChild>
                                </w:div>
                                <w:div w:id="1773623823">
                                  <w:marLeft w:val="0"/>
                                  <w:marRight w:val="0"/>
                                  <w:marTop w:val="0"/>
                                  <w:marBottom w:val="0"/>
                                  <w:divBdr>
                                    <w:top w:val="none" w:sz="0" w:space="0" w:color="auto"/>
                                    <w:left w:val="none" w:sz="0" w:space="0" w:color="auto"/>
                                    <w:bottom w:val="none" w:sz="0" w:space="0" w:color="auto"/>
                                    <w:right w:val="none" w:sz="0" w:space="0" w:color="auto"/>
                                  </w:divBdr>
                                  <w:divsChild>
                                    <w:div w:id="182718101">
                                      <w:marLeft w:val="0"/>
                                      <w:marRight w:val="0"/>
                                      <w:marTop w:val="0"/>
                                      <w:marBottom w:val="0"/>
                                      <w:divBdr>
                                        <w:top w:val="none" w:sz="0" w:space="0" w:color="auto"/>
                                        <w:left w:val="none" w:sz="0" w:space="0" w:color="auto"/>
                                        <w:bottom w:val="none" w:sz="0" w:space="0" w:color="auto"/>
                                        <w:right w:val="none" w:sz="0" w:space="0" w:color="auto"/>
                                      </w:divBdr>
                                    </w:div>
                                  </w:divsChild>
                                </w:div>
                                <w:div w:id="314342350">
                                  <w:marLeft w:val="0"/>
                                  <w:marRight w:val="0"/>
                                  <w:marTop w:val="0"/>
                                  <w:marBottom w:val="0"/>
                                  <w:divBdr>
                                    <w:top w:val="none" w:sz="0" w:space="0" w:color="auto"/>
                                    <w:left w:val="none" w:sz="0" w:space="0" w:color="auto"/>
                                    <w:bottom w:val="none" w:sz="0" w:space="0" w:color="auto"/>
                                    <w:right w:val="none" w:sz="0" w:space="0" w:color="auto"/>
                                  </w:divBdr>
                                </w:div>
                                <w:div w:id="472411604">
                                  <w:marLeft w:val="0"/>
                                  <w:marRight w:val="0"/>
                                  <w:marTop w:val="0"/>
                                  <w:marBottom w:val="0"/>
                                  <w:divBdr>
                                    <w:top w:val="none" w:sz="0" w:space="0" w:color="auto"/>
                                    <w:left w:val="none" w:sz="0" w:space="0" w:color="auto"/>
                                    <w:bottom w:val="none" w:sz="0" w:space="0" w:color="auto"/>
                                    <w:right w:val="none" w:sz="0" w:space="0" w:color="auto"/>
                                  </w:divBdr>
                                  <w:divsChild>
                                    <w:div w:id="1258100314">
                                      <w:marLeft w:val="0"/>
                                      <w:marRight w:val="0"/>
                                      <w:marTop w:val="0"/>
                                      <w:marBottom w:val="0"/>
                                      <w:divBdr>
                                        <w:top w:val="none" w:sz="0" w:space="0" w:color="auto"/>
                                        <w:left w:val="none" w:sz="0" w:space="0" w:color="auto"/>
                                        <w:bottom w:val="none" w:sz="0" w:space="0" w:color="auto"/>
                                        <w:right w:val="none" w:sz="0" w:space="0" w:color="auto"/>
                                      </w:divBdr>
                                    </w:div>
                                  </w:divsChild>
                                </w:div>
                                <w:div w:id="787311985">
                                  <w:marLeft w:val="0"/>
                                  <w:marRight w:val="0"/>
                                  <w:marTop w:val="0"/>
                                  <w:marBottom w:val="0"/>
                                  <w:divBdr>
                                    <w:top w:val="none" w:sz="0" w:space="0" w:color="auto"/>
                                    <w:left w:val="none" w:sz="0" w:space="0" w:color="auto"/>
                                    <w:bottom w:val="none" w:sz="0" w:space="0" w:color="auto"/>
                                    <w:right w:val="none" w:sz="0" w:space="0" w:color="auto"/>
                                  </w:divBdr>
                                  <w:divsChild>
                                    <w:div w:id="249705383">
                                      <w:marLeft w:val="0"/>
                                      <w:marRight w:val="0"/>
                                      <w:marTop w:val="0"/>
                                      <w:marBottom w:val="0"/>
                                      <w:divBdr>
                                        <w:top w:val="none" w:sz="0" w:space="0" w:color="auto"/>
                                        <w:left w:val="none" w:sz="0" w:space="0" w:color="auto"/>
                                        <w:bottom w:val="none" w:sz="0" w:space="0" w:color="auto"/>
                                        <w:right w:val="none" w:sz="0" w:space="0" w:color="auto"/>
                                      </w:divBdr>
                                    </w:div>
                                  </w:divsChild>
                                </w:div>
                                <w:div w:id="254871899">
                                  <w:marLeft w:val="0"/>
                                  <w:marRight w:val="0"/>
                                  <w:marTop w:val="0"/>
                                  <w:marBottom w:val="0"/>
                                  <w:divBdr>
                                    <w:top w:val="none" w:sz="0" w:space="0" w:color="auto"/>
                                    <w:left w:val="none" w:sz="0" w:space="0" w:color="auto"/>
                                    <w:bottom w:val="none" w:sz="0" w:space="0" w:color="auto"/>
                                    <w:right w:val="none" w:sz="0" w:space="0" w:color="auto"/>
                                  </w:divBdr>
                                  <w:divsChild>
                                    <w:div w:id="935357898">
                                      <w:marLeft w:val="0"/>
                                      <w:marRight w:val="0"/>
                                      <w:marTop w:val="0"/>
                                      <w:marBottom w:val="0"/>
                                      <w:divBdr>
                                        <w:top w:val="none" w:sz="0" w:space="0" w:color="auto"/>
                                        <w:left w:val="none" w:sz="0" w:space="0" w:color="auto"/>
                                        <w:bottom w:val="none" w:sz="0" w:space="0" w:color="auto"/>
                                        <w:right w:val="none" w:sz="0" w:space="0" w:color="auto"/>
                                      </w:divBdr>
                                    </w:div>
                                  </w:divsChild>
                                </w:div>
                                <w:div w:id="1779521032">
                                  <w:marLeft w:val="0"/>
                                  <w:marRight w:val="0"/>
                                  <w:marTop w:val="0"/>
                                  <w:marBottom w:val="0"/>
                                  <w:divBdr>
                                    <w:top w:val="none" w:sz="0" w:space="0" w:color="auto"/>
                                    <w:left w:val="none" w:sz="0" w:space="0" w:color="auto"/>
                                    <w:bottom w:val="none" w:sz="0" w:space="0" w:color="auto"/>
                                    <w:right w:val="none" w:sz="0" w:space="0" w:color="auto"/>
                                  </w:divBdr>
                                </w:div>
                                <w:div w:id="2044548014">
                                  <w:marLeft w:val="0"/>
                                  <w:marRight w:val="0"/>
                                  <w:marTop w:val="0"/>
                                  <w:marBottom w:val="0"/>
                                  <w:divBdr>
                                    <w:top w:val="none" w:sz="0" w:space="0" w:color="auto"/>
                                    <w:left w:val="none" w:sz="0" w:space="0" w:color="auto"/>
                                    <w:bottom w:val="none" w:sz="0" w:space="0" w:color="auto"/>
                                    <w:right w:val="none" w:sz="0" w:space="0" w:color="auto"/>
                                  </w:divBdr>
                                  <w:divsChild>
                                    <w:div w:id="572550829">
                                      <w:marLeft w:val="0"/>
                                      <w:marRight w:val="0"/>
                                      <w:marTop w:val="0"/>
                                      <w:marBottom w:val="0"/>
                                      <w:divBdr>
                                        <w:top w:val="none" w:sz="0" w:space="0" w:color="auto"/>
                                        <w:left w:val="none" w:sz="0" w:space="0" w:color="auto"/>
                                        <w:bottom w:val="none" w:sz="0" w:space="0" w:color="auto"/>
                                        <w:right w:val="none" w:sz="0" w:space="0" w:color="auto"/>
                                      </w:divBdr>
                                    </w:div>
                                  </w:divsChild>
                                </w:div>
                                <w:div w:id="1437825135">
                                  <w:marLeft w:val="0"/>
                                  <w:marRight w:val="0"/>
                                  <w:marTop w:val="0"/>
                                  <w:marBottom w:val="0"/>
                                  <w:divBdr>
                                    <w:top w:val="none" w:sz="0" w:space="0" w:color="auto"/>
                                    <w:left w:val="none" w:sz="0" w:space="0" w:color="auto"/>
                                    <w:bottom w:val="none" w:sz="0" w:space="0" w:color="auto"/>
                                    <w:right w:val="none" w:sz="0" w:space="0" w:color="auto"/>
                                  </w:divBdr>
                                </w:div>
                                <w:div w:id="2037726974">
                                  <w:marLeft w:val="0"/>
                                  <w:marRight w:val="0"/>
                                  <w:marTop w:val="0"/>
                                  <w:marBottom w:val="0"/>
                                  <w:divBdr>
                                    <w:top w:val="none" w:sz="0" w:space="0" w:color="auto"/>
                                    <w:left w:val="none" w:sz="0" w:space="0" w:color="auto"/>
                                    <w:bottom w:val="none" w:sz="0" w:space="0" w:color="auto"/>
                                    <w:right w:val="none" w:sz="0" w:space="0" w:color="auto"/>
                                  </w:divBdr>
                                </w:div>
                                <w:div w:id="196309485">
                                  <w:marLeft w:val="0"/>
                                  <w:marRight w:val="0"/>
                                  <w:marTop w:val="0"/>
                                  <w:marBottom w:val="0"/>
                                  <w:divBdr>
                                    <w:top w:val="none" w:sz="0" w:space="0" w:color="auto"/>
                                    <w:left w:val="none" w:sz="0" w:space="0" w:color="auto"/>
                                    <w:bottom w:val="none" w:sz="0" w:space="0" w:color="auto"/>
                                    <w:right w:val="none" w:sz="0" w:space="0" w:color="auto"/>
                                  </w:divBdr>
                                  <w:divsChild>
                                    <w:div w:id="901528814">
                                      <w:marLeft w:val="0"/>
                                      <w:marRight w:val="0"/>
                                      <w:marTop w:val="0"/>
                                      <w:marBottom w:val="0"/>
                                      <w:divBdr>
                                        <w:top w:val="none" w:sz="0" w:space="0" w:color="auto"/>
                                        <w:left w:val="none" w:sz="0" w:space="0" w:color="auto"/>
                                        <w:bottom w:val="none" w:sz="0" w:space="0" w:color="auto"/>
                                        <w:right w:val="none" w:sz="0" w:space="0" w:color="auto"/>
                                      </w:divBdr>
                                    </w:div>
                                  </w:divsChild>
                                </w:div>
                                <w:div w:id="775250369">
                                  <w:marLeft w:val="0"/>
                                  <w:marRight w:val="0"/>
                                  <w:marTop w:val="0"/>
                                  <w:marBottom w:val="0"/>
                                  <w:divBdr>
                                    <w:top w:val="none" w:sz="0" w:space="0" w:color="auto"/>
                                    <w:left w:val="none" w:sz="0" w:space="0" w:color="auto"/>
                                    <w:bottom w:val="none" w:sz="0" w:space="0" w:color="auto"/>
                                    <w:right w:val="none" w:sz="0" w:space="0" w:color="auto"/>
                                  </w:divBdr>
                                  <w:divsChild>
                                    <w:div w:id="1175535581">
                                      <w:marLeft w:val="0"/>
                                      <w:marRight w:val="0"/>
                                      <w:marTop w:val="0"/>
                                      <w:marBottom w:val="0"/>
                                      <w:divBdr>
                                        <w:top w:val="none" w:sz="0" w:space="0" w:color="auto"/>
                                        <w:left w:val="none" w:sz="0" w:space="0" w:color="auto"/>
                                        <w:bottom w:val="none" w:sz="0" w:space="0" w:color="auto"/>
                                        <w:right w:val="none" w:sz="0" w:space="0" w:color="auto"/>
                                      </w:divBdr>
                                    </w:div>
                                  </w:divsChild>
                                </w:div>
                                <w:div w:id="1182009193">
                                  <w:marLeft w:val="0"/>
                                  <w:marRight w:val="0"/>
                                  <w:marTop w:val="0"/>
                                  <w:marBottom w:val="0"/>
                                  <w:divBdr>
                                    <w:top w:val="none" w:sz="0" w:space="0" w:color="auto"/>
                                    <w:left w:val="none" w:sz="0" w:space="0" w:color="auto"/>
                                    <w:bottom w:val="none" w:sz="0" w:space="0" w:color="auto"/>
                                    <w:right w:val="none" w:sz="0" w:space="0" w:color="auto"/>
                                  </w:divBdr>
                                  <w:divsChild>
                                    <w:div w:id="1558205044">
                                      <w:marLeft w:val="0"/>
                                      <w:marRight w:val="0"/>
                                      <w:marTop w:val="0"/>
                                      <w:marBottom w:val="0"/>
                                      <w:divBdr>
                                        <w:top w:val="none" w:sz="0" w:space="0" w:color="auto"/>
                                        <w:left w:val="none" w:sz="0" w:space="0" w:color="auto"/>
                                        <w:bottom w:val="none" w:sz="0" w:space="0" w:color="auto"/>
                                        <w:right w:val="none" w:sz="0" w:space="0" w:color="auto"/>
                                      </w:divBdr>
                                    </w:div>
                                  </w:divsChild>
                                </w:div>
                                <w:div w:id="1603226357">
                                  <w:marLeft w:val="0"/>
                                  <w:marRight w:val="0"/>
                                  <w:marTop w:val="0"/>
                                  <w:marBottom w:val="0"/>
                                  <w:divBdr>
                                    <w:top w:val="none" w:sz="0" w:space="0" w:color="auto"/>
                                    <w:left w:val="none" w:sz="0" w:space="0" w:color="auto"/>
                                    <w:bottom w:val="none" w:sz="0" w:space="0" w:color="auto"/>
                                    <w:right w:val="none" w:sz="0" w:space="0" w:color="auto"/>
                                  </w:divBdr>
                                </w:div>
                                <w:div w:id="1471511224">
                                  <w:marLeft w:val="0"/>
                                  <w:marRight w:val="0"/>
                                  <w:marTop w:val="0"/>
                                  <w:marBottom w:val="0"/>
                                  <w:divBdr>
                                    <w:top w:val="none" w:sz="0" w:space="0" w:color="auto"/>
                                    <w:left w:val="none" w:sz="0" w:space="0" w:color="auto"/>
                                    <w:bottom w:val="none" w:sz="0" w:space="0" w:color="auto"/>
                                    <w:right w:val="none" w:sz="0" w:space="0" w:color="auto"/>
                                  </w:divBdr>
                                  <w:divsChild>
                                    <w:div w:id="842552008">
                                      <w:marLeft w:val="0"/>
                                      <w:marRight w:val="0"/>
                                      <w:marTop w:val="0"/>
                                      <w:marBottom w:val="0"/>
                                      <w:divBdr>
                                        <w:top w:val="none" w:sz="0" w:space="0" w:color="auto"/>
                                        <w:left w:val="none" w:sz="0" w:space="0" w:color="auto"/>
                                        <w:bottom w:val="none" w:sz="0" w:space="0" w:color="auto"/>
                                        <w:right w:val="none" w:sz="0" w:space="0" w:color="auto"/>
                                      </w:divBdr>
                                    </w:div>
                                  </w:divsChild>
                                </w:div>
                                <w:div w:id="1213619364">
                                  <w:marLeft w:val="0"/>
                                  <w:marRight w:val="0"/>
                                  <w:marTop w:val="0"/>
                                  <w:marBottom w:val="0"/>
                                  <w:divBdr>
                                    <w:top w:val="none" w:sz="0" w:space="0" w:color="auto"/>
                                    <w:left w:val="none" w:sz="0" w:space="0" w:color="auto"/>
                                    <w:bottom w:val="none" w:sz="0" w:space="0" w:color="auto"/>
                                    <w:right w:val="none" w:sz="0" w:space="0" w:color="auto"/>
                                  </w:divBdr>
                                  <w:divsChild>
                                    <w:div w:id="452479463">
                                      <w:marLeft w:val="0"/>
                                      <w:marRight w:val="0"/>
                                      <w:marTop w:val="0"/>
                                      <w:marBottom w:val="0"/>
                                      <w:divBdr>
                                        <w:top w:val="none" w:sz="0" w:space="0" w:color="auto"/>
                                        <w:left w:val="none" w:sz="0" w:space="0" w:color="auto"/>
                                        <w:bottom w:val="none" w:sz="0" w:space="0" w:color="auto"/>
                                        <w:right w:val="none" w:sz="0" w:space="0" w:color="auto"/>
                                      </w:divBdr>
                                    </w:div>
                                  </w:divsChild>
                                </w:div>
                                <w:div w:id="913080290">
                                  <w:marLeft w:val="0"/>
                                  <w:marRight w:val="0"/>
                                  <w:marTop w:val="0"/>
                                  <w:marBottom w:val="0"/>
                                  <w:divBdr>
                                    <w:top w:val="none" w:sz="0" w:space="0" w:color="auto"/>
                                    <w:left w:val="none" w:sz="0" w:space="0" w:color="auto"/>
                                    <w:bottom w:val="none" w:sz="0" w:space="0" w:color="auto"/>
                                    <w:right w:val="none" w:sz="0" w:space="0" w:color="auto"/>
                                  </w:divBdr>
                                  <w:divsChild>
                                    <w:div w:id="769206243">
                                      <w:marLeft w:val="0"/>
                                      <w:marRight w:val="0"/>
                                      <w:marTop w:val="0"/>
                                      <w:marBottom w:val="0"/>
                                      <w:divBdr>
                                        <w:top w:val="none" w:sz="0" w:space="0" w:color="auto"/>
                                        <w:left w:val="none" w:sz="0" w:space="0" w:color="auto"/>
                                        <w:bottom w:val="none" w:sz="0" w:space="0" w:color="auto"/>
                                        <w:right w:val="none" w:sz="0" w:space="0" w:color="auto"/>
                                      </w:divBdr>
                                    </w:div>
                                  </w:divsChild>
                                </w:div>
                                <w:div w:id="920220802">
                                  <w:marLeft w:val="0"/>
                                  <w:marRight w:val="0"/>
                                  <w:marTop w:val="0"/>
                                  <w:marBottom w:val="0"/>
                                  <w:divBdr>
                                    <w:top w:val="none" w:sz="0" w:space="0" w:color="auto"/>
                                    <w:left w:val="none" w:sz="0" w:space="0" w:color="auto"/>
                                    <w:bottom w:val="none" w:sz="0" w:space="0" w:color="auto"/>
                                    <w:right w:val="none" w:sz="0" w:space="0" w:color="auto"/>
                                  </w:divBdr>
                                </w:div>
                                <w:div w:id="1028063524">
                                  <w:marLeft w:val="0"/>
                                  <w:marRight w:val="0"/>
                                  <w:marTop w:val="0"/>
                                  <w:marBottom w:val="0"/>
                                  <w:divBdr>
                                    <w:top w:val="none" w:sz="0" w:space="0" w:color="auto"/>
                                    <w:left w:val="none" w:sz="0" w:space="0" w:color="auto"/>
                                    <w:bottom w:val="none" w:sz="0" w:space="0" w:color="auto"/>
                                    <w:right w:val="none" w:sz="0" w:space="0" w:color="auto"/>
                                  </w:divBdr>
                                </w:div>
                                <w:div w:id="942031077">
                                  <w:marLeft w:val="0"/>
                                  <w:marRight w:val="0"/>
                                  <w:marTop w:val="0"/>
                                  <w:marBottom w:val="0"/>
                                  <w:divBdr>
                                    <w:top w:val="none" w:sz="0" w:space="0" w:color="auto"/>
                                    <w:left w:val="none" w:sz="0" w:space="0" w:color="auto"/>
                                    <w:bottom w:val="none" w:sz="0" w:space="0" w:color="auto"/>
                                    <w:right w:val="none" w:sz="0" w:space="0" w:color="auto"/>
                                  </w:divBdr>
                                </w:div>
                                <w:div w:id="633294061">
                                  <w:marLeft w:val="0"/>
                                  <w:marRight w:val="0"/>
                                  <w:marTop w:val="0"/>
                                  <w:marBottom w:val="0"/>
                                  <w:divBdr>
                                    <w:top w:val="none" w:sz="0" w:space="0" w:color="auto"/>
                                    <w:left w:val="none" w:sz="0" w:space="0" w:color="auto"/>
                                    <w:bottom w:val="none" w:sz="0" w:space="0" w:color="auto"/>
                                    <w:right w:val="none" w:sz="0" w:space="0" w:color="auto"/>
                                  </w:divBdr>
                                  <w:divsChild>
                                    <w:div w:id="725497047">
                                      <w:marLeft w:val="0"/>
                                      <w:marRight w:val="0"/>
                                      <w:marTop w:val="0"/>
                                      <w:marBottom w:val="0"/>
                                      <w:divBdr>
                                        <w:top w:val="none" w:sz="0" w:space="0" w:color="auto"/>
                                        <w:left w:val="none" w:sz="0" w:space="0" w:color="auto"/>
                                        <w:bottom w:val="none" w:sz="0" w:space="0" w:color="auto"/>
                                        <w:right w:val="none" w:sz="0" w:space="0" w:color="auto"/>
                                      </w:divBdr>
                                    </w:div>
                                  </w:divsChild>
                                </w:div>
                                <w:div w:id="906955783">
                                  <w:marLeft w:val="0"/>
                                  <w:marRight w:val="0"/>
                                  <w:marTop w:val="0"/>
                                  <w:marBottom w:val="0"/>
                                  <w:divBdr>
                                    <w:top w:val="none" w:sz="0" w:space="0" w:color="auto"/>
                                    <w:left w:val="none" w:sz="0" w:space="0" w:color="auto"/>
                                    <w:bottom w:val="none" w:sz="0" w:space="0" w:color="auto"/>
                                    <w:right w:val="none" w:sz="0" w:space="0" w:color="auto"/>
                                  </w:divBdr>
                                </w:div>
                                <w:div w:id="66655124">
                                  <w:marLeft w:val="0"/>
                                  <w:marRight w:val="0"/>
                                  <w:marTop w:val="0"/>
                                  <w:marBottom w:val="0"/>
                                  <w:divBdr>
                                    <w:top w:val="none" w:sz="0" w:space="0" w:color="auto"/>
                                    <w:left w:val="none" w:sz="0" w:space="0" w:color="auto"/>
                                    <w:bottom w:val="none" w:sz="0" w:space="0" w:color="auto"/>
                                    <w:right w:val="none" w:sz="0" w:space="0" w:color="auto"/>
                                  </w:divBdr>
                                  <w:divsChild>
                                    <w:div w:id="1857771333">
                                      <w:marLeft w:val="0"/>
                                      <w:marRight w:val="0"/>
                                      <w:marTop w:val="0"/>
                                      <w:marBottom w:val="0"/>
                                      <w:divBdr>
                                        <w:top w:val="none" w:sz="0" w:space="0" w:color="auto"/>
                                        <w:left w:val="none" w:sz="0" w:space="0" w:color="auto"/>
                                        <w:bottom w:val="none" w:sz="0" w:space="0" w:color="auto"/>
                                        <w:right w:val="none" w:sz="0" w:space="0" w:color="auto"/>
                                      </w:divBdr>
                                    </w:div>
                                  </w:divsChild>
                                </w:div>
                                <w:div w:id="416055043">
                                  <w:marLeft w:val="0"/>
                                  <w:marRight w:val="0"/>
                                  <w:marTop w:val="0"/>
                                  <w:marBottom w:val="0"/>
                                  <w:divBdr>
                                    <w:top w:val="none" w:sz="0" w:space="0" w:color="auto"/>
                                    <w:left w:val="none" w:sz="0" w:space="0" w:color="auto"/>
                                    <w:bottom w:val="none" w:sz="0" w:space="0" w:color="auto"/>
                                    <w:right w:val="none" w:sz="0" w:space="0" w:color="auto"/>
                                  </w:divBdr>
                                </w:div>
                                <w:div w:id="1139811065">
                                  <w:marLeft w:val="0"/>
                                  <w:marRight w:val="0"/>
                                  <w:marTop w:val="0"/>
                                  <w:marBottom w:val="0"/>
                                  <w:divBdr>
                                    <w:top w:val="none" w:sz="0" w:space="0" w:color="auto"/>
                                    <w:left w:val="none" w:sz="0" w:space="0" w:color="auto"/>
                                    <w:bottom w:val="none" w:sz="0" w:space="0" w:color="auto"/>
                                    <w:right w:val="none" w:sz="0" w:space="0" w:color="auto"/>
                                  </w:divBdr>
                                </w:div>
                                <w:div w:id="830559984">
                                  <w:marLeft w:val="0"/>
                                  <w:marRight w:val="0"/>
                                  <w:marTop w:val="0"/>
                                  <w:marBottom w:val="0"/>
                                  <w:divBdr>
                                    <w:top w:val="none" w:sz="0" w:space="0" w:color="auto"/>
                                    <w:left w:val="none" w:sz="0" w:space="0" w:color="auto"/>
                                    <w:bottom w:val="none" w:sz="0" w:space="0" w:color="auto"/>
                                    <w:right w:val="none" w:sz="0" w:space="0" w:color="auto"/>
                                  </w:divBdr>
                                  <w:divsChild>
                                    <w:div w:id="1182939221">
                                      <w:marLeft w:val="0"/>
                                      <w:marRight w:val="0"/>
                                      <w:marTop w:val="0"/>
                                      <w:marBottom w:val="0"/>
                                      <w:divBdr>
                                        <w:top w:val="none" w:sz="0" w:space="0" w:color="auto"/>
                                        <w:left w:val="none" w:sz="0" w:space="0" w:color="auto"/>
                                        <w:bottom w:val="none" w:sz="0" w:space="0" w:color="auto"/>
                                        <w:right w:val="none" w:sz="0" w:space="0" w:color="auto"/>
                                      </w:divBdr>
                                    </w:div>
                                  </w:divsChild>
                                </w:div>
                                <w:div w:id="164059962">
                                  <w:marLeft w:val="0"/>
                                  <w:marRight w:val="0"/>
                                  <w:marTop w:val="0"/>
                                  <w:marBottom w:val="0"/>
                                  <w:divBdr>
                                    <w:top w:val="none" w:sz="0" w:space="0" w:color="auto"/>
                                    <w:left w:val="none" w:sz="0" w:space="0" w:color="auto"/>
                                    <w:bottom w:val="none" w:sz="0" w:space="0" w:color="auto"/>
                                    <w:right w:val="none" w:sz="0" w:space="0" w:color="auto"/>
                                  </w:divBdr>
                                  <w:divsChild>
                                    <w:div w:id="1501193010">
                                      <w:marLeft w:val="0"/>
                                      <w:marRight w:val="0"/>
                                      <w:marTop w:val="0"/>
                                      <w:marBottom w:val="0"/>
                                      <w:divBdr>
                                        <w:top w:val="none" w:sz="0" w:space="0" w:color="auto"/>
                                        <w:left w:val="none" w:sz="0" w:space="0" w:color="auto"/>
                                        <w:bottom w:val="none" w:sz="0" w:space="0" w:color="auto"/>
                                        <w:right w:val="none" w:sz="0" w:space="0" w:color="auto"/>
                                      </w:divBdr>
                                    </w:div>
                                  </w:divsChild>
                                </w:div>
                                <w:div w:id="1088191397">
                                  <w:marLeft w:val="0"/>
                                  <w:marRight w:val="0"/>
                                  <w:marTop w:val="0"/>
                                  <w:marBottom w:val="0"/>
                                  <w:divBdr>
                                    <w:top w:val="none" w:sz="0" w:space="0" w:color="auto"/>
                                    <w:left w:val="none" w:sz="0" w:space="0" w:color="auto"/>
                                    <w:bottom w:val="none" w:sz="0" w:space="0" w:color="auto"/>
                                    <w:right w:val="none" w:sz="0" w:space="0" w:color="auto"/>
                                  </w:divBdr>
                                  <w:divsChild>
                                    <w:div w:id="1585841020">
                                      <w:marLeft w:val="0"/>
                                      <w:marRight w:val="0"/>
                                      <w:marTop w:val="0"/>
                                      <w:marBottom w:val="0"/>
                                      <w:divBdr>
                                        <w:top w:val="none" w:sz="0" w:space="0" w:color="auto"/>
                                        <w:left w:val="none" w:sz="0" w:space="0" w:color="auto"/>
                                        <w:bottom w:val="none" w:sz="0" w:space="0" w:color="auto"/>
                                        <w:right w:val="none" w:sz="0" w:space="0" w:color="auto"/>
                                      </w:divBdr>
                                    </w:div>
                                  </w:divsChild>
                                </w:div>
                                <w:div w:id="242490436">
                                  <w:marLeft w:val="0"/>
                                  <w:marRight w:val="0"/>
                                  <w:marTop w:val="0"/>
                                  <w:marBottom w:val="0"/>
                                  <w:divBdr>
                                    <w:top w:val="none" w:sz="0" w:space="0" w:color="auto"/>
                                    <w:left w:val="none" w:sz="0" w:space="0" w:color="auto"/>
                                    <w:bottom w:val="none" w:sz="0" w:space="0" w:color="auto"/>
                                    <w:right w:val="none" w:sz="0" w:space="0" w:color="auto"/>
                                  </w:divBdr>
                                  <w:divsChild>
                                    <w:div w:id="435372814">
                                      <w:marLeft w:val="0"/>
                                      <w:marRight w:val="0"/>
                                      <w:marTop w:val="0"/>
                                      <w:marBottom w:val="0"/>
                                      <w:divBdr>
                                        <w:top w:val="none" w:sz="0" w:space="0" w:color="auto"/>
                                        <w:left w:val="none" w:sz="0" w:space="0" w:color="auto"/>
                                        <w:bottom w:val="none" w:sz="0" w:space="0" w:color="auto"/>
                                        <w:right w:val="none" w:sz="0" w:space="0" w:color="auto"/>
                                      </w:divBdr>
                                    </w:div>
                                  </w:divsChild>
                                </w:div>
                                <w:div w:id="729302128">
                                  <w:marLeft w:val="0"/>
                                  <w:marRight w:val="0"/>
                                  <w:marTop w:val="0"/>
                                  <w:marBottom w:val="0"/>
                                  <w:divBdr>
                                    <w:top w:val="none" w:sz="0" w:space="0" w:color="auto"/>
                                    <w:left w:val="none" w:sz="0" w:space="0" w:color="auto"/>
                                    <w:bottom w:val="none" w:sz="0" w:space="0" w:color="auto"/>
                                    <w:right w:val="none" w:sz="0" w:space="0" w:color="auto"/>
                                  </w:divBdr>
                                  <w:divsChild>
                                    <w:div w:id="1661343550">
                                      <w:marLeft w:val="0"/>
                                      <w:marRight w:val="0"/>
                                      <w:marTop w:val="0"/>
                                      <w:marBottom w:val="0"/>
                                      <w:divBdr>
                                        <w:top w:val="none" w:sz="0" w:space="0" w:color="auto"/>
                                        <w:left w:val="none" w:sz="0" w:space="0" w:color="auto"/>
                                        <w:bottom w:val="none" w:sz="0" w:space="0" w:color="auto"/>
                                        <w:right w:val="none" w:sz="0" w:space="0" w:color="auto"/>
                                      </w:divBdr>
                                    </w:div>
                                  </w:divsChild>
                                </w:div>
                                <w:div w:id="1097674522">
                                  <w:marLeft w:val="0"/>
                                  <w:marRight w:val="0"/>
                                  <w:marTop w:val="0"/>
                                  <w:marBottom w:val="0"/>
                                  <w:divBdr>
                                    <w:top w:val="none" w:sz="0" w:space="0" w:color="auto"/>
                                    <w:left w:val="none" w:sz="0" w:space="0" w:color="auto"/>
                                    <w:bottom w:val="none" w:sz="0" w:space="0" w:color="auto"/>
                                    <w:right w:val="none" w:sz="0" w:space="0" w:color="auto"/>
                                  </w:divBdr>
                                  <w:divsChild>
                                    <w:div w:id="156961144">
                                      <w:marLeft w:val="0"/>
                                      <w:marRight w:val="0"/>
                                      <w:marTop w:val="0"/>
                                      <w:marBottom w:val="0"/>
                                      <w:divBdr>
                                        <w:top w:val="none" w:sz="0" w:space="0" w:color="auto"/>
                                        <w:left w:val="none" w:sz="0" w:space="0" w:color="auto"/>
                                        <w:bottom w:val="none" w:sz="0" w:space="0" w:color="auto"/>
                                        <w:right w:val="none" w:sz="0" w:space="0" w:color="auto"/>
                                      </w:divBdr>
                                    </w:div>
                                  </w:divsChild>
                                </w:div>
                                <w:div w:id="78258193">
                                  <w:marLeft w:val="0"/>
                                  <w:marRight w:val="0"/>
                                  <w:marTop w:val="0"/>
                                  <w:marBottom w:val="0"/>
                                  <w:divBdr>
                                    <w:top w:val="none" w:sz="0" w:space="0" w:color="auto"/>
                                    <w:left w:val="none" w:sz="0" w:space="0" w:color="auto"/>
                                    <w:bottom w:val="none" w:sz="0" w:space="0" w:color="auto"/>
                                    <w:right w:val="none" w:sz="0" w:space="0" w:color="auto"/>
                                  </w:divBdr>
                                </w:div>
                                <w:div w:id="2051607820">
                                  <w:marLeft w:val="0"/>
                                  <w:marRight w:val="0"/>
                                  <w:marTop w:val="0"/>
                                  <w:marBottom w:val="0"/>
                                  <w:divBdr>
                                    <w:top w:val="none" w:sz="0" w:space="0" w:color="auto"/>
                                    <w:left w:val="none" w:sz="0" w:space="0" w:color="auto"/>
                                    <w:bottom w:val="none" w:sz="0" w:space="0" w:color="auto"/>
                                    <w:right w:val="none" w:sz="0" w:space="0" w:color="auto"/>
                                  </w:divBdr>
                                  <w:divsChild>
                                    <w:div w:id="902570196">
                                      <w:marLeft w:val="0"/>
                                      <w:marRight w:val="0"/>
                                      <w:marTop w:val="0"/>
                                      <w:marBottom w:val="0"/>
                                      <w:divBdr>
                                        <w:top w:val="none" w:sz="0" w:space="0" w:color="auto"/>
                                        <w:left w:val="none" w:sz="0" w:space="0" w:color="auto"/>
                                        <w:bottom w:val="none" w:sz="0" w:space="0" w:color="auto"/>
                                        <w:right w:val="none" w:sz="0" w:space="0" w:color="auto"/>
                                      </w:divBdr>
                                    </w:div>
                                  </w:divsChild>
                                </w:div>
                                <w:div w:id="431055659">
                                  <w:marLeft w:val="0"/>
                                  <w:marRight w:val="0"/>
                                  <w:marTop w:val="0"/>
                                  <w:marBottom w:val="0"/>
                                  <w:divBdr>
                                    <w:top w:val="none" w:sz="0" w:space="0" w:color="auto"/>
                                    <w:left w:val="none" w:sz="0" w:space="0" w:color="auto"/>
                                    <w:bottom w:val="none" w:sz="0" w:space="0" w:color="auto"/>
                                    <w:right w:val="none" w:sz="0" w:space="0" w:color="auto"/>
                                  </w:divBdr>
                                </w:div>
                                <w:div w:id="1783381241">
                                  <w:marLeft w:val="0"/>
                                  <w:marRight w:val="0"/>
                                  <w:marTop w:val="0"/>
                                  <w:marBottom w:val="0"/>
                                  <w:divBdr>
                                    <w:top w:val="none" w:sz="0" w:space="0" w:color="auto"/>
                                    <w:left w:val="none" w:sz="0" w:space="0" w:color="auto"/>
                                    <w:bottom w:val="none" w:sz="0" w:space="0" w:color="auto"/>
                                    <w:right w:val="none" w:sz="0" w:space="0" w:color="auto"/>
                                  </w:divBdr>
                                  <w:divsChild>
                                    <w:div w:id="2085761787">
                                      <w:marLeft w:val="0"/>
                                      <w:marRight w:val="0"/>
                                      <w:marTop w:val="0"/>
                                      <w:marBottom w:val="0"/>
                                      <w:divBdr>
                                        <w:top w:val="none" w:sz="0" w:space="0" w:color="auto"/>
                                        <w:left w:val="none" w:sz="0" w:space="0" w:color="auto"/>
                                        <w:bottom w:val="none" w:sz="0" w:space="0" w:color="auto"/>
                                        <w:right w:val="none" w:sz="0" w:space="0" w:color="auto"/>
                                      </w:divBdr>
                                    </w:div>
                                  </w:divsChild>
                                </w:div>
                                <w:div w:id="31274261">
                                  <w:marLeft w:val="0"/>
                                  <w:marRight w:val="0"/>
                                  <w:marTop w:val="0"/>
                                  <w:marBottom w:val="0"/>
                                  <w:divBdr>
                                    <w:top w:val="none" w:sz="0" w:space="0" w:color="auto"/>
                                    <w:left w:val="none" w:sz="0" w:space="0" w:color="auto"/>
                                    <w:bottom w:val="none" w:sz="0" w:space="0" w:color="auto"/>
                                    <w:right w:val="none" w:sz="0" w:space="0" w:color="auto"/>
                                  </w:divBdr>
                                  <w:divsChild>
                                    <w:div w:id="1217623228">
                                      <w:marLeft w:val="0"/>
                                      <w:marRight w:val="0"/>
                                      <w:marTop w:val="0"/>
                                      <w:marBottom w:val="0"/>
                                      <w:divBdr>
                                        <w:top w:val="none" w:sz="0" w:space="0" w:color="auto"/>
                                        <w:left w:val="none" w:sz="0" w:space="0" w:color="auto"/>
                                        <w:bottom w:val="none" w:sz="0" w:space="0" w:color="auto"/>
                                        <w:right w:val="none" w:sz="0" w:space="0" w:color="auto"/>
                                      </w:divBdr>
                                    </w:div>
                                  </w:divsChild>
                                </w:div>
                                <w:div w:id="1698772013">
                                  <w:marLeft w:val="0"/>
                                  <w:marRight w:val="0"/>
                                  <w:marTop w:val="0"/>
                                  <w:marBottom w:val="0"/>
                                  <w:divBdr>
                                    <w:top w:val="none" w:sz="0" w:space="0" w:color="auto"/>
                                    <w:left w:val="none" w:sz="0" w:space="0" w:color="auto"/>
                                    <w:bottom w:val="none" w:sz="0" w:space="0" w:color="auto"/>
                                    <w:right w:val="none" w:sz="0" w:space="0" w:color="auto"/>
                                  </w:divBdr>
                                  <w:divsChild>
                                    <w:div w:id="87964692">
                                      <w:marLeft w:val="0"/>
                                      <w:marRight w:val="0"/>
                                      <w:marTop w:val="0"/>
                                      <w:marBottom w:val="0"/>
                                      <w:divBdr>
                                        <w:top w:val="none" w:sz="0" w:space="0" w:color="auto"/>
                                        <w:left w:val="none" w:sz="0" w:space="0" w:color="auto"/>
                                        <w:bottom w:val="none" w:sz="0" w:space="0" w:color="auto"/>
                                        <w:right w:val="none" w:sz="0" w:space="0" w:color="auto"/>
                                      </w:divBdr>
                                    </w:div>
                                  </w:divsChild>
                                </w:div>
                                <w:div w:id="818309325">
                                  <w:marLeft w:val="0"/>
                                  <w:marRight w:val="0"/>
                                  <w:marTop w:val="0"/>
                                  <w:marBottom w:val="0"/>
                                  <w:divBdr>
                                    <w:top w:val="none" w:sz="0" w:space="0" w:color="auto"/>
                                    <w:left w:val="none" w:sz="0" w:space="0" w:color="auto"/>
                                    <w:bottom w:val="none" w:sz="0" w:space="0" w:color="auto"/>
                                    <w:right w:val="none" w:sz="0" w:space="0" w:color="auto"/>
                                  </w:divBdr>
                                </w:div>
                                <w:div w:id="1141266214">
                                  <w:marLeft w:val="0"/>
                                  <w:marRight w:val="0"/>
                                  <w:marTop w:val="0"/>
                                  <w:marBottom w:val="0"/>
                                  <w:divBdr>
                                    <w:top w:val="none" w:sz="0" w:space="0" w:color="auto"/>
                                    <w:left w:val="none" w:sz="0" w:space="0" w:color="auto"/>
                                    <w:bottom w:val="none" w:sz="0" w:space="0" w:color="auto"/>
                                    <w:right w:val="none" w:sz="0" w:space="0" w:color="auto"/>
                                  </w:divBdr>
                                  <w:divsChild>
                                    <w:div w:id="486365772">
                                      <w:marLeft w:val="0"/>
                                      <w:marRight w:val="0"/>
                                      <w:marTop w:val="0"/>
                                      <w:marBottom w:val="0"/>
                                      <w:divBdr>
                                        <w:top w:val="none" w:sz="0" w:space="0" w:color="auto"/>
                                        <w:left w:val="none" w:sz="0" w:space="0" w:color="auto"/>
                                        <w:bottom w:val="none" w:sz="0" w:space="0" w:color="auto"/>
                                        <w:right w:val="none" w:sz="0" w:space="0" w:color="auto"/>
                                      </w:divBdr>
                                    </w:div>
                                  </w:divsChild>
                                </w:div>
                                <w:div w:id="1436250548">
                                  <w:marLeft w:val="0"/>
                                  <w:marRight w:val="0"/>
                                  <w:marTop w:val="0"/>
                                  <w:marBottom w:val="0"/>
                                  <w:divBdr>
                                    <w:top w:val="none" w:sz="0" w:space="0" w:color="auto"/>
                                    <w:left w:val="none" w:sz="0" w:space="0" w:color="auto"/>
                                    <w:bottom w:val="none" w:sz="0" w:space="0" w:color="auto"/>
                                    <w:right w:val="none" w:sz="0" w:space="0" w:color="auto"/>
                                  </w:divBdr>
                                  <w:divsChild>
                                    <w:div w:id="1792625054">
                                      <w:marLeft w:val="0"/>
                                      <w:marRight w:val="0"/>
                                      <w:marTop w:val="0"/>
                                      <w:marBottom w:val="0"/>
                                      <w:divBdr>
                                        <w:top w:val="none" w:sz="0" w:space="0" w:color="auto"/>
                                        <w:left w:val="none" w:sz="0" w:space="0" w:color="auto"/>
                                        <w:bottom w:val="none" w:sz="0" w:space="0" w:color="auto"/>
                                        <w:right w:val="none" w:sz="0" w:space="0" w:color="auto"/>
                                      </w:divBdr>
                                    </w:div>
                                  </w:divsChild>
                                </w:div>
                                <w:div w:id="602689198">
                                  <w:marLeft w:val="0"/>
                                  <w:marRight w:val="0"/>
                                  <w:marTop w:val="0"/>
                                  <w:marBottom w:val="0"/>
                                  <w:divBdr>
                                    <w:top w:val="none" w:sz="0" w:space="0" w:color="auto"/>
                                    <w:left w:val="none" w:sz="0" w:space="0" w:color="auto"/>
                                    <w:bottom w:val="none" w:sz="0" w:space="0" w:color="auto"/>
                                    <w:right w:val="none" w:sz="0" w:space="0" w:color="auto"/>
                                  </w:divBdr>
                                </w:div>
                                <w:div w:id="1215387803">
                                  <w:marLeft w:val="0"/>
                                  <w:marRight w:val="0"/>
                                  <w:marTop w:val="0"/>
                                  <w:marBottom w:val="0"/>
                                  <w:divBdr>
                                    <w:top w:val="none" w:sz="0" w:space="0" w:color="auto"/>
                                    <w:left w:val="none" w:sz="0" w:space="0" w:color="auto"/>
                                    <w:bottom w:val="none" w:sz="0" w:space="0" w:color="auto"/>
                                    <w:right w:val="none" w:sz="0" w:space="0" w:color="auto"/>
                                  </w:divBdr>
                                  <w:divsChild>
                                    <w:div w:id="49764790">
                                      <w:marLeft w:val="0"/>
                                      <w:marRight w:val="0"/>
                                      <w:marTop w:val="0"/>
                                      <w:marBottom w:val="0"/>
                                      <w:divBdr>
                                        <w:top w:val="none" w:sz="0" w:space="0" w:color="auto"/>
                                        <w:left w:val="none" w:sz="0" w:space="0" w:color="auto"/>
                                        <w:bottom w:val="none" w:sz="0" w:space="0" w:color="auto"/>
                                        <w:right w:val="none" w:sz="0" w:space="0" w:color="auto"/>
                                      </w:divBdr>
                                    </w:div>
                                  </w:divsChild>
                                </w:div>
                                <w:div w:id="1470511297">
                                  <w:marLeft w:val="0"/>
                                  <w:marRight w:val="0"/>
                                  <w:marTop w:val="0"/>
                                  <w:marBottom w:val="0"/>
                                  <w:divBdr>
                                    <w:top w:val="none" w:sz="0" w:space="0" w:color="auto"/>
                                    <w:left w:val="none" w:sz="0" w:space="0" w:color="auto"/>
                                    <w:bottom w:val="none" w:sz="0" w:space="0" w:color="auto"/>
                                    <w:right w:val="none" w:sz="0" w:space="0" w:color="auto"/>
                                  </w:divBdr>
                                  <w:divsChild>
                                    <w:div w:id="1548372789">
                                      <w:marLeft w:val="0"/>
                                      <w:marRight w:val="0"/>
                                      <w:marTop w:val="0"/>
                                      <w:marBottom w:val="0"/>
                                      <w:divBdr>
                                        <w:top w:val="none" w:sz="0" w:space="0" w:color="auto"/>
                                        <w:left w:val="none" w:sz="0" w:space="0" w:color="auto"/>
                                        <w:bottom w:val="none" w:sz="0" w:space="0" w:color="auto"/>
                                        <w:right w:val="none" w:sz="0" w:space="0" w:color="auto"/>
                                      </w:divBdr>
                                    </w:div>
                                  </w:divsChild>
                                </w:div>
                                <w:div w:id="1450707550">
                                  <w:marLeft w:val="0"/>
                                  <w:marRight w:val="0"/>
                                  <w:marTop w:val="0"/>
                                  <w:marBottom w:val="0"/>
                                  <w:divBdr>
                                    <w:top w:val="none" w:sz="0" w:space="0" w:color="auto"/>
                                    <w:left w:val="none" w:sz="0" w:space="0" w:color="auto"/>
                                    <w:bottom w:val="none" w:sz="0" w:space="0" w:color="auto"/>
                                    <w:right w:val="none" w:sz="0" w:space="0" w:color="auto"/>
                                  </w:divBdr>
                                  <w:divsChild>
                                    <w:div w:id="1705979659">
                                      <w:marLeft w:val="0"/>
                                      <w:marRight w:val="0"/>
                                      <w:marTop w:val="0"/>
                                      <w:marBottom w:val="0"/>
                                      <w:divBdr>
                                        <w:top w:val="none" w:sz="0" w:space="0" w:color="auto"/>
                                        <w:left w:val="none" w:sz="0" w:space="0" w:color="auto"/>
                                        <w:bottom w:val="none" w:sz="0" w:space="0" w:color="auto"/>
                                        <w:right w:val="none" w:sz="0" w:space="0" w:color="auto"/>
                                      </w:divBdr>
                                    </w:div>
                                  </w:divsChild>
                                </w:div>
                                <w:div w:id="1285648700">
                                  <w:marLeft w:val="0"/>
                                  <w:marRight w:val="0"/>
                                  <w:marTop w:val="0"/>
                                  <w:marBottom w:val="0"/>
                                  <w:divBdr>
                                    <w:top w:val="none" w:sz="0" w:space="0" w:color="auto"/>
                                    <w:left w:val="none" w:sz="0" w:space="0" w:color="auto"/>
                                    <w:bottom w:val="none" w:sz="0" w:space="0" w:color="auto"/>
                                    <w:right w:val="none" w:sz="0" w:space="0" w:color="auto"/>
                                  </w:divBdr>
                                </w:div>
                                <w:div w:id="474641936">
                                  <w:marLeft w:val="750"/>
                                  <w:marRight w:val="0"/>
                                  <w:marTop w:val="0"/>
                                  <w:marBottom w:val="0"/>
                                  <w:divBdr>
                                    <w:top w:val="none" w:sz="0" w:space="0" w:color="auto"/>
                                    <w:left w:val="none" w:sz="0" w:space="0" w:color="auto"/>
                                    <w:bottom w:val="none" w:sz="0" w:space="0" w:color="auto"/>
                                    <w:right w:val="none" w:sz="0" w:space="0" w:color="auto"/>
                                  </w:divBdr>
                                  <w:divsChild>
                                    <w:div w:id="687027131">
                                      <w:marLeft w:val="300"/>
                                      <w:marRight w:val="0"/>
                                      <w:marTop w:val="0"/>
                                      <w:marBottom w:val="0"/>
                                      <w:divBdr>
                                        <w:top w:val="none" w:sz="0" w:space="0" w:color="auto"/>
                                        <w:left w:val="none" w:sz="0" w:space="0" w:color="auto"/>
                                        <w:bottom w:val="none" w:sz="0" w:space="0" w:color="auto"/>
                                        <w:right w:val="none" w:sz="0" w:space="0" w:color="auto"/>
                                      </w:divBdr>
                                    </w:div>
                                  </w:divsChild>
                                </w:div>
                                <w:div w:id="1251541664">
                                  <w:marLeft w:val="750"/>
                                  <w:marRight w:val="0"/>
                                  <w:marTop w:val="0"/>
                                  <w:marBottom w:val="0"/>
                                  <w:divBdr>
                                    <w:top w:val="none" w:sz="0" w:space="0" w:color="auto"/>
                                    <w:left w:val="none" w:sz="0" w:space="0" w:color="auto"/>
                                    <w:bottom w:val="none" w:sz="0" w:space="0" w:color="auto"/>
                                    <w:right w:val="none" w:sz="0" w:space="0" w:color="auto"/>
                                  </w:divBdr>
                                  <w:divsChild>
                                    <w:div w:id="1933975940">
                                      <w:marLeft w:val="300"/>
                                      <w:marRight w:val="0"/>
                                      <w:marTop w:val="0"/>
                                      <w:marBottom w:val="0"/>
                                      <w:divBdr>
                                        <w:top w:val="none" w:sz="0" w:space="0" w:color="auto"/>
                                        <w:left w:val="none" w:sz="0" w:space="0" w:color="auto"/>
                                        <w:bottom w:val="none" w:sz="0" w:space="0" w:color="auto"/>
                                        <w:right w:val="none" w:sz="0" w:space="0" w:color="auto"/>
                                      </w:divBdr>
                                    </w:div>
                                  </w:divsChild>
                                </w:div>
                                <w:div w:id="1776824031">
                                  <w:marLeft w:val="750"/>
                                  <w:marRight w:val="0"/>
                                  <w:marTop w:val="0"/>
                                  <w:marBottom w:val="0"/>
                                  <w:divBdr>
                                    <w:top w:val="none" w:sz="0" w:space="0" w:color="auto"/>
                                    <w:left w:val="none" w:sz="0" w:space="0" w:color="auto"/>
                                    <w:bottom w:val="none" w:sz="0" w:space="0" w:color="auto"/>
                                    <w:right w:val="none" w:sz="0" w:space="0" w:color="auto"/>
                                  </w:divBdr>
                                  <w:divsChild>
                                    <w:div w:id="1417675218">
                                      <w:marLeft w:val="300"/>
                                      <w:marRight w:val="0"/>
                                      <w:marTop w:val="0"/>
                                      <w:marBottom w:val="0"/>
                                      <w:divBdr>
                                        <w:top w:val="none" w:sz="0" w:space="0" w:color="auto"/>
                                        <w:left w:val="none" w:sz="0" w:space="0" w:color="auto"/>
                                        <w:bottom w:val="none" w:sz="0" w:space="0" w:color="auto"/>
                                        <w:right w:val="none" w:sz="0" w:space="0" w:color="auto"/>
                                      </w:divBdr>
                                      <w:divsChild>
                                        <w:div w:id="9987262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47642741">
                                  <w:marLeft w:val="750"/>
                                  <w:marRight w:val="0"/>
                                  <w:marTop w:val="0"/>
                                  <w:marBottom w:val="0"/>
                                  <w:divBdr>
                                    <w:top w:val="none" w:sz="0" w:space="0" w:color="auto"/>
                                    <w:left w:val="none" w:sz="0" w:space="0" w:color="auto"/>
                                    <w:bottom w:val="none" w:sz="0" w:space="0" w:color="auto"/>
                                    <w:right w:val="none" w:sz="0" w:space="0" w:color="auto"/>
                                  </w:divBdr>
                                  <w:divsChild>
                                    <w:div w:id="871453179">
                                      <w:marLeft w:val="300"/>
                                      <w:marRight w:val="0"/>
                                      <w:marTop w:val="0"/>
                                      <w:marBottom w:val="0"/>
                                      <w:divBdr>
                                        <w:top w:val="none" w:sz="0" w:space="0" w:color="auto"/>
                                        <w:left w:val="none" w:sz="0" w:space="0" w:color="auto"/>
                                        <w:bottom w:val="none" w:sz="0" w:space="0" w:color="auto"/>
                                        <w:right w:val="none" w:sz="0" w:space="0" w:color="auto"/>
                                      </w:divBdr>
                                    </w:div>
                                  </w:divsChild>
                                </w:div>
                                <w:div w:id="1237281573">
                                  <w:marLeft w:val="750"/>
                                  <w:marRight w:val="0"/>
                                  <w:marTop w:val="0"/>
                                  <w:marBottom w:val="0"/>
                                  <w:divBdr>
                                    <w:top w:val="none" w:sz="0" w:space="0" w:color="auto"/>
                                    <w:left w:val="none" w:sz="0" w:space="0" w:color="auto"/>
                                    <w:bottom w:val="none" w:sz="0" w:space="0" w:color="auto"/>
                                    <w:right w:val="none" w:sz="0" w:space="0" w:color="auto"/>
                                  </w:divBdr>
                                  <w:divsChild>
                                    <w:div w:id="1960334988">
                                      <w:marLeft w:val="300"/>
                                      <w:marRight w:val="0"/>
                                      <w:marTop w:val="0"/>
                                      <w:marBottom w:val="0"/>
                                      <w:divBdr>
                                        <w:top w:val="none" w:sz="0" w:space="0" w:color="auto"/>
                                        <w:left w:val="none" w:sz="0" w:space="0" w:color="auto"/>
                                        <w:bottom w:val="none" w:sz="0" w:space="0" w:color="auto"/>
                                        <w:right w:val="none" w:sz="0" w:space="0" w:color="auto"/>
                                      </w:divBdr>
                                    </w:div>
                                  </w:divsChild>
                                </w:div>
                                <w:div w:id="533736405">
                                  <w:marLeft w:val="0"/>
                                  <w:marRight w:val="0"/>
                                  <w:marTop w:val="0"/>
                                  <w:marBottom w:val="0"/>
                                  <w:divBdr>
                                    <w:top w:val="none" w:sz="0" w:space="0" w:color="auto"/>
                                    <w:left w:val="none" w:sz="0" w:space="0" w:color="auto"/>
                                    <w:bottom w:val="none" w:sz="0" w:space="0" w:color="auto"/>
                                    <w:right w:val="none" w:sz="0" w:space="0" w:color="auto"/>
                                  </w:divBdr>
                                </w:div>
                                <w:div w:id="1522162365">
                                  <w:marLeft w:val="750"/>
                                  <w:marRight w:val="0"/>
                                  <w:marTop w:val="0"/>
                                  <w:marBottom w:val="0"/>
                                  <w:divBdr>
                                    <w:top w:val="none" w:sz="0" w:space="0" w:color="auto"/>
                                    <w:left w:val="none" w:sz="0" w:space="0" w:color="auto"/>
                                    <w:bottom w:val="none" w:sz="0" w:space="0" w:color="auto"/>
                                    <w:right w:val="none" w:sz="0" w:space="0" w:color="auto"/>
                                  </w:divBdr>
                                  <w:divsChild>
                                    <w:div w:id="671183065">
                                      <w:marLeft w:val="300"/>
                                      <w:marRight w:val="0"/>
                                      <w:marTop w:val="0"/>
                                      <w:marBottom w:val="0"/>
                                      <w:divBdr>
                                        <w:top w:val="none" w:sz="0" w:space="0" w:color="auto"/>
                                        <w:left w:val="none" w:sz="0" w:space="0" w:color="auto"/>
                                        <w:bottom w:val="none" w:sz="0" w:space="0" w:color="auto"/>
                                        <w:right w:val="none" w:sz="0" w:space="0" w:color="auto"/>
                                      </w:divBdr>
                                    </w:div>
                                  </w:divsChild>
                                </w:div>
                                <w:div w:id="1542594106">
                                  <w:marLeft w:val="750"/>
                                  <w:marRight w:val="0"/>
                                  <w:marTop w:val="0"/>
                                  <w:marBottom w:val="0"/>
                                  <w:divBdr>
                                    <w:top w:val="none" w:sz="0" w:space="0" w:color="auto"/>
                                    <w:left w:val="none" w:sz="0" w:space="0" w:color="auto"/>
                                    <w:bottom w:val="none" w:sz="0" w:space="0" w:color="auto"/>
                                    <w:right w:val="none" w:sz="0" w:space="0" w:color="auto"/>
                                  </w:divBdr>
                                  <w:divsChild>
                                    <w:div w:id="403719816">
                                      <w:marLeft w:val="300"/>
                                      <w:marRight w:val="0"/>
                                      <w:marTop w:val="0"/>
                                      <w:marBottom w:val="0"/>
                                      <w:divBdr>
                                        <w:top w:val="none" w:sz="0" w:space="0" w:color="auto"/>
                                        <w:left w:val="none" w:sz="0" w:space="0" w:color="auto"/>
                                        <w:bottom w:val="none" w:sz="0" w:space="0" w:color="auto"/>
                                        <w:right w:val="none" w:sz="0" w:space="0" w:color="auto"/>
                                      </w:divBdr>
                                    </w:div>
                                  </w:divsChild>
                                </w:div>
                                <w:div w:id="2101368480">
                                  <w:marLeft w:val="750"/>
                                  <w:marRight w:val="0"/>
                                  <w:marTop w:val="0"/>
                                  <w:marBottom w:val="0"/>
                                  <w:divBdr>
                                    <w:top w:val="none" w:sz="0" w:space="0" w:color="auto"/>
                                    <w:left w:val="none" w:sz="0" w:space="0" w:color="auto"/>
                                    <w:bottom w:val="none" w:sz="0" w:space="0" w:color="auto"/>
                                    <w:right w:val="none" w:sz="0" w:space="0" w:color="auto"/>
                                  </w:divBdr>
                                  <w:divsChild>
                                    <w:div w:id="2007005452">
                                      <w:marLeft w:val="300"/>
                                      <w:marRight w:val="0"/>
                                      <w:marTop w:val="0"/>
                                      <w:marBottom w:val="0"/>
                                      <w:divBdr>
                                        <w:top w:val="none" w:sz="0" w:space="0" w:color="auto"/>
                                        <w:left w:val="none" w:sz="0" w:space="0" w:color="auto"/>
                                        <w:bottom w:val="none" w:sz="0" w:space="0" w:color="auto"/>
                                        <w:right w:val="none" w:sz="0" w:space="0" w:color="auto"/>
                                      </w:divBdr>
                                      <w:divsChild>
                                        <w:div w:id="44774685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30659297">
                                  <w:marLeft w:val="750"/>
                                  <w:marRight w:val="0"/>
                                  <w:marTop w:val="0"/>
                                  <w:marBottom w:val="0"/>
                                  <w:divBdr>
                                    <w:top w:val="none" w:sz="0" w:space="0" w:color="auto"/>
                                    <w:left w:val="none" w:sz="0" w:space="0" w:color="auto"/>
                                    <w:bottom w:val="none" w:sz="0" w:space="0" w:color="auto"/>
                                    <w:right w:val="none" w:sz="0" w:space="0" w:color="auto"/>
                                  </w:divBdr>
                                  <w:divsChild>
                                    <w:div w:id="1718123150">
                                      <w:marLeft w:val="300"/>
                                      <w:marRight w:val="0"/>
                                      <w:marTop w:val="0"/>
                                      <w:marBottom w:val="0"/>
                                      <w:divBdr>
                                        <w:top w:val="none" w:sz="0" w:space="0" w:color="auto"/>
                                        <w:left w:val="none" w:sz="0" w:space="0" w:color="auto"/>
                                        <w:bottom w:val="none" w:sz="0" w:space="0" w:color="auto"/>
                                        <w:right w:val="none" w:sz="0" w:space="0" w:color="auto"/>
                                      </w:divBdr>
                                    </w:div>
                                  </w:divsChild>
                                </w:div>
                                <w:div w:id="1307276612">
                                  <w:marLeft w:val="750"/>
                                  <w:marRight w:val="0"/>
                                  <w:marTop w:val="0"/>
                                  <w:marBottom w:val="0"/>
                                  <w:divBdr>
                                    <w:top w:val="none" w:sz="0" w:space="0" w:color="auto"/>
                                    <w:left w:val="none" w:sz="0" w:space="0" w:color="auto"/>
                                    <w:bottom w:val="none" w:sz="0" w:space="0" w:color="auto"/>
                                    <w:right w:val="none" w:sz="0" w:space="0" w:color="auto"/>
                                  </w:divBdr>
                                  <w:divsChild>
                                    <w:div w:id="1861240685">
                                      <w:marLeft w:val="300"/>
                                      <w:marRight w:val="0"/>
                                      <w:marTop w:val="0"/>
                                      <w:marBottom w:val="0"/>
                                      <w:divBdr>
                                        <w:top w:val="none" w:sz="0" w:space="0" w:color="auto"/>
                                        <w:left w:val="none" w:sz="0" w:space="0" w:color="auto"/>
                                        <w:bottom w:val="none" w:sz="0" w:space="0" w:color="auto"/>
                                        <w:right w:val="none" w:sz="0" w:space="0" w:color="auto"/>
                                      </w:divBdr>
                                    </w:div>
                                  </w:divsChild>
                                </w:div>
                                <w:div w:id="1770393959">
                                  <w:marLeft w:val="0"/>
                                  <w:marRight w:val="0"/>
                                  <w:marTop w:val="0"/>
                                  <w:marBottom w:val="0"/>
                                  <w:divBdr>
                                    <w:top w:val="none" w:sz="0" w:space="0" w:color="auto"/>
                                    <w:left w:val="none" w:sz="0" w:space="0" w:color="auto"/>
                                    <w:bottom w:val="none" w:sz="0" w:space="0" w:color="auto"/>
                                    <w:right w:val="none" w:sz="0" w:space="0" w:color="auto"/>
                                  </w:divBdr>
                                </w:div>
                                <w:div w:id="2106294244">
                                  <w:marLeft w:val="750"/>
                                  <w:marRight w:val="0"/>
                                  <w:marTop w:val="0"/>
                                  <w:marBottom w:val="0"/>
                                  <w:divBdr>
                                    <w:top w:val="none" w:sz="0" w:space="0" w:color="auto"/>
                                    <w:left w:val="none" w:sz="0" w:space="0" w:color="auto"/>
                                    <w:bottom w:val="none" w:sz="0" w:space="0" w:color="auto"/>
                                    <w:right w:val="none" w:sz="0" w:space="0" w:color="auto"/>
                                  </w:divBdr>
                                  <w:divsChild>
                                    <w:div w:id="4016059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648855&amp;newver=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op.bg/case2.php?mode=show_doc&amp;doc_id=648855&amp;newver=2" TargetMode="External"/><Relationship Id="rId12" Type="http://schemas.openxmlformats.org/officeDocument/2006/relationships/hyperlink" Target="javascript:openURL('http://www.cp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p.bg/case2.php?mode=show_doc&amp;doc_id=648855&amp;newver=2" TargetMode="External"/><Relationship Id="rId11" Type="http://schemas.openxmlformats.org/officeDocument/2006/relationships/hyperlink" Target="mailto:cpcadmin@cpc.bg" TargetMode="External"/><Relationship Id="rId5" Type="http://schemas.openxmlformats.org/officeDocument/2006/relationships/image" Target="media/image1.gif"/><Relationship Id="rId10" Type="http://schemas.openxmlformats.org/officeDocument/2006/relationships/hyperlink" Target="javascript:openURL('http://www.dpbivanrilski.com/?q=node/41')" TargetMode="External"/><Relationship Id="rId4" Type="http://schemas.openxmlformats.org/officeDocument/2006/relationships/webSettings" Target="webSettings.xml"/><Relationship Id="rId9" Type="http://schemas.openxmlformats.org/officeDocument/2006/relationships/hyperlink" Target="javascript:openURL('www.dpbivanrilsk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2015-02-20T09:12:00Z</dcterms:created>
  <dcterms:modified xsi:type="dcterms:W3CDTF">2015-02-20T09:13:00Z</dcterms:modified>
</cp:coreProperties>
</file>