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4E" w:rsidRPr="00B4264E" w:rsidRDefault="00B4264E" w:rsidP="00FF54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Публекувана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 АОП под № 9037244 на 10.12.2014 г.</w:t>
      </w:r>
    </w:p>
    <w:p w:rsidR="00B4264E" w:rsidRDefault="00B4264E" w:rsidP="00FF54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FF5462" w:rsidRPr="00FF5462" w:rsidRDefault="00FF5462" w:rsidP="00FF54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F546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BG-Нови Искър</w:t>
      </w:r>
    </w:p>
    <w:p w:rsidR="00FF5462" w:rsidRPr="00FF5462" w:rsidRDefault="00FF5462" w:rsidP="00FF54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F546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ПУБЛИЧНА ПОКАНА</w:t>
      </w:r>
    </w:p>
    <w:p w:rsidR="00FF5462" w:rsidRPr="00FF5462" w:rsidRDefault="00FF5462" w:rsidP="00FF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F5462" w:rsidRPr="00FF5462" w:rsidRDefault="00FF5462" w:rsidP="00FF5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5462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ВЪЗЛОЖИТЕЛ:</w:t>
      </w:r>
    </w:p>
    <w:p w:rsidR="00FF5462" w:rsidRPr="00FF5462" w:rsidRDefault="00FF5462" w:rsidP="00FF5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54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Държавна психиатрична болница "Св.Иван Рилски" - Нови Искър, ул. Хрисо Ботев № 140, За: Росица Байчинска -02/9917267; Людмила Митова юрист - 0885890558, Р.България 1282, Нови Искър, Тел.: 02 9917267, E-mail: </w:t>
      </w:r>
      <w:hyperlink r:id="rId4" w:history="1">
        <w:r w:rsidRPr="00FF54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account_kurilo@abv.bg</w:t>
        </w:r>
      </w:hyperlink>
      <w:r w:rsidRPr="00FF5462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4684067</w:t>
      </w:r>
    </w:p>
    <w:p w:rsidR="00FF5462" w:rsidRPr="00FF5462" w:rsidRDefault="00FF5462" w:rsidP="00FF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5462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Място/места за контакт: Държавна психиатрична болница "Св.Иван Рилски" - Нови Искър</w:t>
      </w:r>
    </w:p>
    <w:p w:rsidR="00FF5462" w:rsidRPr="00FF5462" w:rsidRDefault="00FF5462" w:rsidP="00FF5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5462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FF5462" w:rsidRPr="00FF5462" w:rsidRDefault="00FF5462" w:rsidP="00FF5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54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на възлагащия орган/възложителя: </w:t>
      </w:r>
      <w:hyperlink r:id="rId5" w:history="1">
        <w:r w:rsidRPr="00FF54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www.dpbivanrilski.com</w:t>
        </w:r>
      </w:hyperlink>
      <w:r w:rsidRPr="00FF546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FF5462" w:rsidRPr="00FF5462" w:rsidRDefault="00FF5462" w:rsidP="00FF5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54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купувача: </w:t>
      </w:r>
      <w:hyperlink r:id="rId6" w:history="1">
        <w:r w:rsidRPr="00FF54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www.dpbivanrilski.com</w:t>
        </w:r>
      </w:hyperlink>
      <w:r w:rsidRPr="00FF546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FF5462" w:rsidRPr="00FF5462" w:rsidRDefault="00FF5462" w:rsidP="00FF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F5462" w:rsidRPr="00FF5462" w:rsidRDefault="00FF5462" w:rsidP="00FF5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5462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ПОРЪЧКАТА:</w:t>
      </w:r>
    </w:p>
    <w:p w:rsidR="00FF5462" w:rsidRPr="00FF5462" w:rsidRDefault="00FF5462" w:rsidP="00FF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5462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FF5462" w:rsidRPr="00FF5462" w:rsidRDefault="00FF5462" w:rsidP="00FF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F5462" w:rsidRPr="00FF5462" w:rsidRDefault="00FF5462" w:rsidP="00FF5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5462">
        <w:rPr>
          <w:rFonts w:ascii="Times New Roman" w:eastAsia="Times New Roman" w:hAnsi="Times New Roman" w:cs="Times New Roman"/>
          <w:sz w:val="24"/>
          <w:szCs w:val="24"/>
          <w:lang w:eastAsia="bg-BG"/>
        </w:rPr>
        <w:t>КРАТКО ОПИСАНИЕ:</w:t>
      </w:r>
    </w:p>
    <w:p w:rsidR="00FF5462" w:rsidRPr="00FF5462" w:rsidRDefault="00FF5462" w:rsidP="00FF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5462">
        <w:rPr>
          <w:rFonts w:ascii="Times New Roman" w:eastAsia="Times New Roman" w:hAnsi="Times New Roman" w:cs="Times New Roman"/>
          <w:sz w:val="24"/>
          <w:szCs w:val="24"/>
          <w:lang w:eastAsia="bg-BG"/>
        </w:rPr>
        <w:t>"ПРЕВОЗ НА ПЕРСОНАЛА НА ДЪРЖАВНА ПСИХИАТРИЧНА БОЛНИЦА „СВЕТИ ИВАН РИЛСКИ „ - СУТРЕШЕН И ВЕЧЕРЕН КУРС за един курс / отиване и връщане - 50 км. / лъвов мост; централна гара; бул. рожен; стоков базар илиенци; кв. требич ; кв. славовци; кв. кумарица; кв.курило – дпб „св.иван рилски” .</w:t>
      </w:r>
    </w:p>
    <w:p w:rsidR="00FF5462" w:rsidRPr="00FF5462" w:rsidRDefault="00FF5462" w:rsidP="00FF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F5462" w:rsidRPr="00FF5462" w:rsidRDefault="00FF5462" w:rsidP="00FF5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5462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 СЪГЛАСНО ОБЩИЯ ТЕРМИНОЛОГИЧЕН РЕЧНИК (CPV):</w:t>
      </w:r>
    </w:p>
    <w:p w:rsidR="00FF5462" w:rsidRPr="00FF5462" w:rsidRDefault="00FF5462" w:rsidP="00FF5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5462">
        <w:rPr>
          <w:rFonts w:ascii="Times New Roman" w:eastAsia="Times New Roman" w:hAnsi="Times New Roman" w:cs="Times New Roman"/>
          <w:sz w:val="24"/>
          <w:szCs w:val="24"/>
          <w:lang w:eastAsia="bg-BG"/>
        </w:rPr>
        <w:t>60130000</w:t>
      </w:r>
    </w:p>
    <w:p w:rsidR="00FF5462" w:rsidRPr="00FF5462" w:rsidRDefault="00FF5462" w:rsidP="00FF5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546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FF54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F5462" w:rsidRPr="00FF5462" w:rsidRDefault="00FF5462" w:rsidP="00FF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54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Специализирани услуги за пътен превоз на пътници </w:t>
      </w:r>
    </w:p>
    <w:p w:rsidR="00FF5462" w:rsidRPr="00FF5462" w:rsidRDefault="00FF5462" w:rsidP="00FF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F5462" w:rsidRPr="00FF5462" w:rsidRDefault="00FF5462" w:rsidP="00FF5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546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КОЛИЧЕСТВО ИЛИ ОБЕМ:</w:t>
      </w:r>
    </w:p>
    <w:p w:rsidR="00FF5462" w:rsidRPr="00FF5462" w:rsidRDefault="00FF5462" w:rsidP="00FF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5462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Обществената поръчка включва осъществяване на транспортна дейност -365 дни по два курса дневно по фиксирани направления/маршрути – прогнозна стойност за 730 курса – 42 048 лв. с включен ДДС; 35 040 лв.без ДДС..</w:t>
      </w:r>
    </w:p>
    <w:p w:rsidR="00FF5462" w:rsidRPr="00FF5462" w:rsidRDefault="00FF5462" w:rsidP="00FF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F5462" w:rsidRPr="00FF5462" w:rsidRDefault="00FF5462" w:rsidP="00FF5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546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ПРОГНОЗНА СТОЙНОСТ:</w:t>
      </w:r>
    </w:p>
    <w:p w:rsidR="00FF5462" w:rsidRPr="00FF5462" w:rsidRDefault="00FF5462" w:rsidP="00FF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5462">
        <w:rPr>
          <w:rFonts w:ascii="Times New Roman" w:eastAsia="Times New Roman" w:hAnsi="Times New Roman" w:cs="Times New Roman"/>
          <w:sz w:val="24"/>
          <w:szCs w:val="24"/>
          <w:lang w:eastAsia="bg-BG"/>
        </w:rPr>
        <w:t>35040 BGN</w:t>
      </w:r>
    </w:p>
    <w:p w:rsidR="00FF5462" w:rsidRPr="00FF5462" w:rsidRDefault="00FF5462" w:rsidP="00FF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F5462" w:rsidRPr="00FF5462" w:rsidRDefault="00FF5462" w:rsidP="00FF5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5462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 НА ИЗПЪЛНЕНИЕ НА ПОРЪЧКАТА:</w:t>
      </w:r>
    </w:p>
    <w:p w:rsidR="00FF5462" w:rsidRPr="00FF5462" w:rsidRDefault="00FF5462" w:rsidP="00FF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5462">
        <w:rPr>
          <w:rFonts w:ascii="Times New Roman" w:eastAsia="Times New Roman" w:hAnsi="Times New Roman" w:cs="Times New Roman"/>
          <w:sz w:val="24"/>
          <w:szCs w:val="24"/>
          <w:lang w:eastAsia="bg-BG"/>
        </w:rPr>
        <w:t>Столична община , област София град.По маршрут : лъвов мост; централна гара; бул. рожен; стоков базар илиенци; кв. требич ; кв. славовци; кв. кумарица; кв.курило – дпб „св.иван рилски” .</w:t>
      </w:r>
    </w:p>
    <w:p w:rsidR="00FF5462" w:rsidRPr="00FF5462" w:rsidRDefault="00FF5462" w:rsidP="00FF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F5462" w:rsidRPr="00FF5462" w:rsidRDefault="00FF5462" w:rsidP="00FF5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5462">
        <w:rPr>
          <w:rFonts w:ascii="Times New Roman" w:eastAsia="Times New Roman" w:hAnsi="Times New Roman" w:cs="Times New Roman"/>
          <w:sz w:val="24"/>
          <w:szCs w:val="24"/>
          <w:lang w:eastAsia="bg-BG"/>
        </w:rPr>
        <w:t>NUTS:</w:t>
      </w:r>
    </w:p>
    <w:p w:rsidR="00FF5462" w:rsidRPr="00FF5462" w:rsidRDefault="00FF5462" w:rsidP="00FF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5462">
        <w:rPr>
          <w:rFonts w:ascii="Times New Roman" w:eastAsia="Times New Roman" w:hAnsi="Times New Roman" w:cs="Times New Roman"/>
          <w:sz w:val="24"/>
          <w:szCs w:val="24"/>
          <w:lang w:eastAsia="bg-BG"/>
        </w:rPr>
        <w:t>BG411</w:t>
      </w:r>
    </w:p>
    <w:p w:rsidR="00FF5462" w:rsidRPr="00FF5462" w:rsidRDefault="00FF5462" w:rsidP="00FF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F5462" w:rsidRPr="00FF5462" w:rsidRDefault="00FF5462" w:rsidP="00FF5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5462">
        <w:rPr>
          <w:rFonts w:ascii="Times New Roman" w:eastAsia="Times New Roman" w:hAnsi="Times New Roman" w:cs="Times New Roman"/>
          <w:sz w:val="24"/>
          <w:szCs w:val="24"/>
          <w:lang w:eastAsia="bg-BG"/>
        </w:rPr>
        <w:t>ИЗИСКВАНИЯ ЗА ИЗПЪЛНЕНИЕ НА ПОРЪЧКАТА:</w:t>
      </w:r>
    </w:p>
    <w:p w:rsidR="00FF5462" w:rsidRPr="00FF5462" w:rsidRDefault="00FF5462" w:rsidP="00FF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54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1.Всеки участник следва да представи заверено копие на валиден лиценз за извършване на обществен превоз на пътници с микробуси , издаден в съответствие със закона за автомобилните превози и отговарящи на изискванията на наредба №2/2002г и наредба №33/1999г. на министерство на транспорта или лиценз на общността за международен автомобилен превоз на пътници и товари съгласно наредба № 11 от 31.10.2002 г. за за международен автомобилен превоз на пътници и товари; или еквивалентен документ; 2. Участникът трябва да разполага със минимум 2 /двама/ водачи на моторно превозно средство за специализиран превоз, които да отговарят на следните минимални изисквания: • да притежава свидетелство за управление, валидно за съответната категория МПС. • да е психологически годен по смисъла на Наредбата по чл. 152, ал. 1, т. 2 от Закона за движението по пътищата. • да отговаря на изискването за квалификация на водача по смисъла на Наредбата по чл. 7б, ал. 5 от Закона за автомобилните превози;/образец № 9/. 3. Списък на транспортните средства - за всички МПС с които участника разполага. За доказване на това изискване участникът представя: Списък с данни – мощност; година на производство; собственост и произход за всички МПС с които участника разполага по Образец № 10.1. 4. Минимални изисквания- участникът трябва да разполага с минимум два микробуса с места 14+1 и/или 15 +1;16+1 в пълна техническа изправност- един основен и един резервен за които да представи заверени копия за : 4.1. “гражданска отговорност” и застраховка “злополука на местата в превозните средства” за всяко МПС, която да е валидна към датата на отваряне на офертата. доказва се със: документ, удостоверяващ наличието на валидно сключени застраховки “гражданска отговорност” и застраховка “злополука на местата в превозните средства” за всяко МПС. 4.2. заверени от участника копия на свидетелствата за регистрация на МПС ; 4.3. документи , удостоверяващи правото на </w:t>
      </w:r>
      <w:r w:rsidRPr="00FF546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собственост на МПС , договори за наем или лизинг на транспортните средства, които трябва да покриват срока на договора; 4.4.документи за извършен технически преглед, издаден не по-рано от 6 месеца преди подаване на офертата на основание : чл.147, ал.3,т.2 и ал.5 от закона за движението по пътищата и във връзка с наредба № 32 /05.08.1999 г. за периодичните прегледи за проверка на техническата изправност на пътните превозни средства. Удостоверение за преминат допълнителен преглед за проверка на оборудването -образец № 10. 5. Техническо предложение за изпълнение на поръчката, разсрочено плащане и срок за изпълнение на поръчката 12 месеца – Образец № 2. 6.Административни сведения: адрес, телефон, факс, електронен адрес – съгласно Образец № 1. ; 8.Посочване на видовете работи от предмета на поръчката, които ще се предложат на подизпълнители и съответстващият на тези работи дял в проценти от стойността на обществената поръчка, и предвидените подизпълнители - съгласно Образец № 4 и Образец № 4.1.; 9.Декларация за срока на валидност на офертата 90 дни - съгласно Образец № 5 ; 10.Декларация по чл. 47, ал. 9 от ЗОП - съгласно Образец № 6 ; 11. Декларация за приемане на условията в проекта на договор – съгласно Образец № 7.; 12. Декларация, че са спазени изискванията за закрила на заетостта, включително минимална цена на труда и условията на труд - съгласно Образец № 8.; 13.Списък на документите, които трябва да съдържа офертата - Образец № 11; 14. Ценово предложение /най-ниска цена/ – следва да бъде изготвено съгласно Образец № 3.</w:t>
      </w:r>
    </w:p>
    <w:p w:rsidR="00FF5462" w:rsidRPr="00FF5462" w:rsidRDefault="00FF5462" w:rsidP="00FF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F5462" w:rsidRPr="00FF5462" w:rsidRDefault="00FF5462" w:rsidP="00FF5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5462">
        <w:rPr>
          <w:rFonts w:ascii="Times New Roman" w:eastAsia="Times New Roman" w:hAnsi="Times New Roman" w:cs="Times New Roman"/>
          <w:sz w:val="24"/>
          <w:szCs w:val="24"/>
          <w:lang w:eastAsia="bg-BG"/>
        </w:rPr>
        <w:t>КРИТЕРИЙ ЗА ВЪЗЛАГАНЕ:</w:t>
      </w:r>
    </w:p>
    <w:p w:rsidR="00FF5462" w:rsidRPr="00FF5462" w:rsidRDefault="00FF5462" w:rsidP="00FF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5462">
        <w:rPr>
          <w:rFonts w:ascii="Times New Roman" w:eastAsia="Times New Roman" w:hAnsi="Times New Roman" w:cs="Times New Roman"/>
          <w:sz w:val="24"/>
          <w:szCs w:val="24"/>
          <w:lang w:eastAsia="bg-BG"/>
        </w:rPr>
        <w:t>Най-ниска цена</w:t>
      </w:r>
    </w:p>
    <w:p w:rsidR="00FF5462" w:rsidRPr="00FF5462" w:rsidRDefault="00FF5462" w:rsidP="00FF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F5462" w:rsidRPr="00FF5462" w:rsidRDefault="00FF5462" w:rsidP="00FF5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5462">
        <w:rPr>
          <w:rFonts w:ascii="Times New Roman" w:eastAsia="Times New Roman" w:hAnsi="Times New Roman" w:cs="Times New Roman"/>
          <w:sz w:val="24"/>
          <w:szCs w:val="24"/>
          <w:lang w:eastAsia="bg-BG"/>
        </w:rPr>
        <w:t>ПОКАЗАТЕЛИ ЗА ОЦЕНКА НА ОФЕРТИТЕ:</w:t>
      </w:r>
    </w:p>
    <w:p w:rsidR="00FF5462" w:rsidRPr="00FF5462" w:rsidRDefault="00FF5462" w:rsidP="00FF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F5462" w:rsidRPr="00FF5462" w:rsidRDefault="00FF5462" w:rsidP="00FF5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5462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ОФЕРТИТЕ:</w:t>
      </w:r>
    </w:p>
    <w:p w:rsidR="00FF5462" w:rsidRPr="00FF5462" w:rsidRDefault="00FF5462" w:rsidP="00FF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5462">
        <w:rPr>
          <w:rFonts w:ascii="Times New Roman" w:eastAsia="Times New Roman" w:hAnsi="Times New Roman" w:cs="Times New Roman"/>
          <w:sz w:val="24"/>
          <w:szCs w:val="24"/>
          <w:lang w:eastAsia="bg-BG"/>
        </w:rPr>
        <w:t>19/12/2014 14:30</w:t>
      </w:r>
    </w:p>
    <w:p w:rsidR="00FF5462" w:rsidRPr="00FF5462" w:rsidRDefault="00FF5462" w:rsidP="00FF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F5462" w:rsidRPr="00FF5462" w:rsidRDefault="00FF5462" w:rsidP="00FF5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5462">
        <w:rPr>
          <w:rFonts w:ascii="Times New Roman" w:eastAsia="Times New Roman" w:hAnsi="Times New Roman" w:cs="Times New Roman"/>
          <w:sz w:val="24"/>
          <w:szCs w:val="24"/>
          <w:lang w:eastAsia="bg-BG"/>
        </w:rPr>
        <w:t>ЕВРОПЕЙСКО ФИНАНСИРАНЕ:</w:t>
      </w:r>
    </w:p>
    <w:p w:rsidR="00FF5462" w:rsidRPr="00FF5462" w:rsidRDefault="00FF5462" w:rsidP="00FF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5462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FF5462" w:rsidRPr="00FF5462" w:rsidRDefault="00FF5462" w:rsidP="00FF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F5462" w:rsidRPr="00FF5462" w:rsidRDefault="00FF5462" w:rsidP="00FF5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5462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ДОПЪЛНИТЕЛНА ИНФОРМАЦИЯ:</w:t>
      </w:r>
    </w:p>
    <w:p w:rsidR="00FF5462" w:rsidRPr="00FF5462" w:rsidRDefault="00FF5462" w:rsidP="00FF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54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Участниците следва да представят оферти за участие в процедурата до 14.30 часа на 19.12.2014 г. Офертите се подават в сградата ДПБ „Св.Иван Рилски”, с адрес: гр. Нови Искър , ул.. „Христо Ботев ” № 140, „Деловодство”.Отварянето на офертите ще бъде на 22.12.2014 г. в 10.00 часа в сградата на ДПБ „Св.Иван Рилски”.Отварянето на офертите се извършва при условията на чл. 68, ал. 3 от ЗОП, а имeнно отварянето на офертите е публично и на него могат да присъстват участниците в процедурата или техни упълномощени представители, както и представители на средствата за масово </w:t>
      </w:r>
      <w:r w:rsidRPr="00FF546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осведомяване и на други лица при спазване на установения режим за достъп до сградата, в която се извършва отварянето.</w:t>
      </w:r>
    </w:p>
    <w:p w:rsidR="00FF5462" w:rsidRPr="00FF5462" w:rsidRDefault="00FF5462" w:rsidP="00FF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F5462" w:rsidRPr="00FF5462" w:rsidRDefault="00FF5462" w:rsidP="00FF5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5462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НА ВАЛИДНОСТ НА ПУБЛИЧНАТА ПОКАНА:</w:t>
      </w:r>
    </w:p>
    <w:p w:rsidR="00FF5462" w:rsidRPr="00FF5462" w:rsidRDefault="00FF5462" w:rsidP="00FF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54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19/12/2014 </w:t>
      </w:r>
    </w:p>
    <w:p w:rsidR="00F14D25" w:rsidRDefault="00F14D25"/>
    <w:sectPr w:rsidR="00F14D25" w:rsidSect="00F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5462"/>
    <w:rsid w:val="00207B6D"/>
    <w:rsid w:val="009D60D5"/>
    <w:rsid w:val="00B4264E"/>
    <w:rsid w:val="00D92590"/>
    <w:rsid w:val="00F14D25"/>
    <w:rsid w:val="00FF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5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FF5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FF5462"/>
  </w:style>
  <w:style w:type="paragraph" w:customStyle="1" w:styleId="addr">
    <w:name w:val="addr"/>
    <w:basedOn w:val="Normal"/>
    <w:rsid w:val="00FF5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FF5462"/>
    <w:rPr>
      <w:color w:val="0000FF"/>
      <w:u w:val="single"/>
    </w:rPr>
  </w:style>
  <w:style w:type="paragraph" w:customStyle="1" w:styleId="txurl">
    <w:name w:val="txurl"/>
    <w:basedOn w:val="Normal"/>
    <w:rsid w:val="00FF5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FF54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05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2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3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03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3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8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3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6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8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0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3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98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openURL('www.dpbivanrilski.com')" TargetMode="External"/><Relationship Id="rId5" Type="http://schemas.openxmlformats.org/officeDocument/2006/relationships/hyperlink" Target="javascript:openURL('www.dpbivanrilski.com')" TargetMode="External"/><Relationship Id="rId4" Type="http://schemas.openxmlformats.org/officeDocument/2006/relationships/hyperlink" Target="mailto:account_kurilo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912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2</cp:revision>
  <dcterms:created xsi:type="dcterms:W3CDTF">2014-12-10T08:33:00Z</dcterms:created>
  <dcterms:modified xsi:type="dcterms:W3CDTF">2014-12-10T08:35:00Z</dcterms:modified>
</cp:coreProperties>
</file>