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3310F" w14:textId="77777777"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14:paraId="103DE6AB" w14:textId="77777777" w:rsidR="00632651" w:rsidRPr="00983A81" w:rsidRDefault="00632651" w:rsidP="00632651">
      <w:pPr>
        <w:autoSpaceDE w:val="0"/>
        <w:autoSpaceDN w:val="0"/>
        <w:adjustRightInd w:val="0"/>
        <w:jc w:val="right"/>
        <w:rPr>
          <w:rFonts w:eastAsia="Batang"/>
          <w:b/>
          <w:bCs/>
          <w:szCs w:val="24"/>
        </w:rPr>
      </w:pPr>
    </w:p>
    <w:p w14:paraId="31C6D5E9"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14:paraId="3409106E"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14:paraId="5AC81C0F" w14:textId="77777777" w:rsidR="00C1376E" w:rsidRPr="00983A81" w:rsidRDefault="00C1376E" w:rsidP="00C1376E">
      <w:pPr>
        <w:autoSpaceDE w:val="0"/>
        <w:autoSpaceDN w:val="0"/>
        <w:adjustRightInd w:val="0"/>
        <w:jc w:val="center"/>
        <w:rPr>
          <w:rFonts w:eastAsia="Batang"/>
          <w:szCs w:val="24"/>
          <w:lang w:val="ru-RU"/>
        </w:rPr>
      </w:pPr>
    </w:p>
    <w:p w14:paraId="49E94BF5" w14:textId="77777777"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14:paraId="1613CE0C" w14:textId="77777777"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14:paraId="10D4663F" w14:textId="046749D0" w:rsidR="00C1376E" w:rsidRPr="00983A81" w:rsidRDefault="00167EE7" w:rsidP="00C1376E">
      <w:pPr>
        <w:autoSpaceDE w:val="0"/>
        <w:autoSpaceDN w:val="0"/>
        <w:adjustRightInd w:val="0"/>
        <w:jc w:val="both"/>
        <w:rPr>
          <w:rFonts w:eastAsia="Batang"/>
          <w:szCs w:val="24"/>
        </w:rPr>
      </w:pPr>
      <w:r w:rsidRPr="00E46E06">
        <w:t>Държавна психиатрична болница „Св.Иван Рилски” гр. Нови Искър  ул. „ Христо Ботев ” 140, представлявана  от д-р Цветеслава Иванова Гълъбова  –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14:paraId="3F634818" w14:textId="77777777"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14:paraId="5ED185F3" w14:textId="77777777"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14:paraId="270CB530" w14:textId="77777777" w:rsidR="00A84838" w:rsidRPr="00983A81" w:rsidRDefault="00A84838" w:rsidP="00A84838">
      <w:pPr>
        <w:autoSpaceDE w:val="0"/>
        <w:autoSpaceDN w:val="0"/>
        <w:adjustRightInd w:val="0"/>
        <w:jc w:val="both"/>
        <w:rPr>
          <w:rFonts w:eastAsia="Calibri"/>
          <w:b/>
          <w:szCs w:val="24"/>
          <w:lang w:eastAsia="en-US"/>
        </w:rPr>
      </w:pPr>
    </w:p>
    <w:p w14:paraId="58691312" w14:textId="0A05F835" w:rsidR="00EE6CD4" w:rsidRPr="00671724" w:rsidRDefault="00610642" w:rsidP="00EE6CD4">
      <w:pPr>
        <w:spacing w:line="276" w:lineRule="auto"/>
        <w:jc w:val="both"/>
        <w:rPr>
          <w:b/>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EE6CD4">
        <w:rPr>
          <w:rFonts w:eastAsia="Calibri"/>
          <w:bCs/>
          <w:szCs w:val="24"/>
          <w:lang w:eastAsia="en-US"/>
        </w:rPr>
        <w:t xml:space="preserve"> </w:t>
      </w:r>
      <w:r w:rsidR="00EE6CD4" w:rsidRPr="00671724">
        <w:rPr>
          <w:b/>
        </w:rPr>
        <w:t>№ РД-11-</w:t>
      </w:r>
      <w:r w:rsidR="00671724" w:rsidRPr="00671724">
        <w:rPr>
          <w:b/>
        </w:rPr>
        <w:t>62</w:t>
      </w:r>
      <w:r w:rsidR="00EE6CD4" w:rsidRPr="00671724">
        <w:rPr>
          <w:b/>
        </w:rPr>
        <w:t>/</w:t>
      </w:r>
      <w:r w:rsidR="00671724" w:rsidRPr="00671724">
        <w:rPr>
          <w:b/>
          <w:szCs w:val="24"/>
          <w:lang w:val="en"/>
        </w:rPr>
        <w:t xml:space="preserve">01.02.2021 </w:t>
      </w:r>
      <w:r w:rsidR="00EE6CD4" w:rsidRPr="00671724">
        <w:rPr>
          <w:b/>
        </w:rPr>
        <w:t>г.</w:t>
      </w:r>
    </w:p>
    <w:p w14:paraId="2D8FBA38" w14:textId="520D7E9E"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се сключи настоящия договор за следното: </w:t>
      </w:r>
    </w:p>
    <w:p w14:paraId="7DE7D0A1" w14:textId="77777777" w:rsidR="00610642" w:rsidRPr="00983A81" w:rsidRDefault="00610642">
      <w:pPr>
        <w:autoSpaceDE w:val="0"/>
        <w:autoSpaceDN w:val="0"/>
        <w:adjustRightInd w:val="0"/>
        <w:jc w:val="both"/>
        <w:rPr>
          <w:rFonts w:eastAsia="Calibri"/>
          <w:b/>
          <w:bCs/>
          <w:szCs w:val="24"/>
          <w:lang w:eastAsia="en-US"/>
        </w:rPr>
      </w:pPr>
    </w:p>
    <w:p w14:paraId="413BABF8" w14:textId="77777777" w:rsidR="00C93EBF" w:rsidRPr="00983A81" w:rsidRDefault="00C93EBF">
      <w:pPr>
        <w:autoSpaceDE w:val="0"/>
        <w:autoSpaceDN w:val="0"/>
        <w:adjustRightInd w:val="0"/>
        <w:jc w:val="center"/>
        <w:rPr>
          <w:rFonts w:eastAsia="Batang"/>
          <w:b/>
          <w:bCs/>
          <w:szCs w:val="24"/>
        </w:rPr>
      </w:pPr>
    </w:p>
    <w:p w14:paraId="2941301F" w14:textId="77777777"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14:paraId="44DFE5BC" w14:textId="77777777" w:rsidR="001439B6" w:rsidRPr="00983A81" w:rsidRDefault="001439B6" w:rsidP="00C1376E">
      <w:pPr>
        <w:autoSpaceDE w:val="0"/>
        <w:autoSpaceDN w:val="0"/>
        <w:adjustRightInd w:val="0"/>
        <w:jc w:val="center"/>
        <w:rPr>
          <w:rFonts w:eastAsia="Batang"/>
          <w:b/>
          <w:bCs/>
          <w:szCs w:val="24"/>
        </w:rPr>
      </w:pPr>
    </w:p>
    <w:p w14:paraId="5C7D3A48" w14:textId="3D88D0C3" w:rsidR="00610642"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14:paraId="44BD8F1F" w14:textId="77777777" w:rsidR="00671724" w:rsidRPr="00983A81" w:rsidRDefault="00671724" w:rsidP="00610642">
      <w:pPr>
        <w:jc w:val="both"/>
        <w:rPr>
          <w:color w:val="000000"/>
          <w:szCs w:val="24"/>
          <w:lang w:eastAsia="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564"/>
        <w:gridCol w:w="1411"/>
        <w:gridCol w:w="2020"/>
        <w:gridCol w:w="1276"/>
        <w:gridCol w:w="2126"/>
      </w:tblGrid>
      <w:tr w:rsidR="00671724" w14:paraId="31DBCCB3" w14:textId="77777777" w:rsidTr="0093664C">
        <w:trPr>
          <w:trHeight w:val="525"/>
        </w:trPr>
        <w:tc>
          <w:tcPr>
            <w:tcW w:w="1379" w:type="dxa"/>
            <w:shd w:val="clear" w:color="auto" w:fill="auto"/>
            <w:vAlign w:val="bottom"/>
            <w:hideMark/>
          </w:tcPr>
          <w:p w14:paraId="30054C31" w14:textId="77777777" w:rsidR="00671724" w:rsidRDefault="00671724" w:rsidP="0093664C">
            <w:pPr>
              <w:rPr>
                <w:rFonts w:ascii="Calibri" w:hAnsi="Calibri" w:cs="Calibri"/>
                <w:color w:val="000000"/>
                <w:sz w:val="20"/>
              </w:rPr>
            </w:pPr>
            <w:r>
              <w:rPr>
                <w:rFonts w:ascii="Calibri" w:hAnsi="Calibri" w:cs="Calibri"/>
                <w:color w:val="000000"/>
                <w:sz w:val="20"/>
              </w:rPr>
              <w:t>Анатомо-терапевтичен код /АТС-код/</w:t>
            </w:r>
          </w:p>
        </w:tc>
        <w:tc>
          <w:tcPr>
            <w:tcW w:w="1564" w:type="dxa"/>
            <w:shd w:val="clear" w:color="auto" w:fill="auto"/>
            <w:vAlign w:val="bottom"/>
            <w:hideMark/>
          </w:tcPr>
          <w:p w14:paraId="5648B01E" w14:textId="77777777" w:rsidR="00671724" w:rsidRDefault="00671724" w:rsidP="0093664C">
            <w:pPr>
              <w:rPr>
                <w:rFonts w:ascii="Calibri" w:hAnsi="Calibri" w:cs="Calibri"/>
                <w:color w:val="000000"/>
                <w:sz w:val="20"/>
              </w:rPr>
            </w:pPr>
            <w:r>
              <w:rPr>
                <w:rFonts w:ascii="Calibri" w:hAnsi="Calibri" w:cs="Calibri"/>
                <w:color w:val="000000"/>
                <w:sz w:val="20"/>
              </w:rPr>
              <w:t>Международно непатентно наименование /INN/</w:t>
            </w:r>
          </w:p>
        </w:tc>
        <w:tc>
          <w:tcPr>
            <w:tcW w:w="1411" w:type="dxa"/>
            <w:shd w:val="clear" w:color="auto" w:fill="auto"/>
            <w:vAlign w:val="bottom"/>
            <w:hideMark/>
          </w:tcPr>
          <w:p w14:paraId="3D995134" w14:textId="77777777" w:rsidR="00671724" w:rsidRDefault="00671724" w:rsidP="0093664C">
            <w:pPr>
              <w:rPr>
                <w:rFonts w:ascii="Calibri" w:hAnsi="Calibri" w:cs="Calibri"/>
                <w:color w:val="000000"/>
                <w:sz w:val="20"/>
              </w:rPr>
            </w:pPr>
            <w:r>
              <w:rPr>
                <w:rFonts w:ascii="Calibri" w:hAnsi="Calibri" w:cs="Calibri"/>
                <w:color w:val="000000"/>
                <w:sz w:val="20"/>
              </w:rPr>
              <w:t>Начин на приложение</w:t>
            </w:r>
          </w:p>
        </w:tc>
        <w:tc>
          <w:tcPr>
            <w:tcW w:w="2020" w:type="dxa"/>
            <w:shd w:val="clear" w:color="auto" w:fill="auto"/>
            <w:vAlign w:val="bottom"/>
            <w:hideMark/>
          </w:tcPr>
          <w:p w14:paraId="3DCD1DB8" w14:textId="77777777" w:rsidR="00671724" w:rsidRDefault="00671724" w:rsidP="0093664C">
            <w:pPr>
              <w:rPr>
                <w:rFonts w:ascii="Calibri" w:hAnsi="Calibri" w:cs="Calibri"/>
                <w:color w:val="000000"/>
                <w:sz w:val="20"/>
              </w:rPr>
            </w:pPr>
            <w:r>
              <w:rPr>
                <w:rFonts w:ascii="Calibri" w:hAnsi="Calibri" w:cs="Calibri"/>
                <w:color w:val="000000"/>
                <w:sz w:val="20"/>
              </w:rPr>
              <w:t>Мярка /mg, tabl., ml./</w:t>
            </w:r>
          </w:p>
        </w:tc>
        <w:tc>
          <w:tcPr>
            <w:tcW w:w="1276" w:type="dxa"/>
            <w:shd w:val="clear" w:color="auto" w:fill="auto"/>
            <w:vAlign w:val="bottom"/>
            <w:hideMark/>
          </w:tcPr>
          <w:p w14:paraId="00F9EFEB" w14:textId="77777777" w:rsidR="00671724" w:rsidRDefault="00671724" w:rsidP="0093664C">
            <w:pPr>
              <w:rPr>
                <w:rFonts w:ascii="Calibri" w:hAnsi="Calibri" w:cs="Calibri"/>
                <w:color w:val="000000"/>
                <w:sz w:val="20"/>
              </w:rPr>
            </w:pPr>
            <w:r>
              <w:rPr>
                <w:rFonts w:ascii="Calibri" w:hAnsi="Calibri" w:cs="Calibri"/>
                <w:color w:val="000000"/>
                <w:sz w:val="20"/>
              </w:rPr>
              <w:t>Забележка</w:t>
            </w:r>
          </w:p>
        </w:tc>
        <w:tc>
          <w:tcPr>
            <w:tcW w:w="2126" w:type="dxa"/>
            <w:shd w:val="clear" w:color="auto" w:fill="auto"/>
            <w:vAlign w:val="bottom"/>
            <w:hideMark/>
          </w:tcPr>
          <w:p w14:paraId="0F75B635" w14:textId="77777777" w:rsidR="00671724" w:rsidRDefault="00671724" w:rsidP="0093664C">
            <w:pPr>
              <w:rPr>
                <w:rFonts w:ascii="Calibri" w:hAnsi="Calibri" w:cs="Calibri"/>
                <w:color w:val="000000"/>
                <w:sz w:val="20"/>
              </w:rPr>
            </w:pPr>
            <w:r>
              <w:rPr>
                <w:rFonts w:ascii="Calibri" w:hAnsi="Calibri" w:cs="Calibri"/>
                <w:color w:val="000000"/>
                <w:sz w:val="20"/>
              </w:rPr>
              <w:t>Необходим брой мярки на ЛЗ</w:t>
            </w:r>
          </w:p>
        </w:tc>
      </w:tr>
      <w:tr w:rsidR="00671724" w14:paraId="61ED1EF2" w14:textId="77777777" w:rsidTr="0093664C">
        <w:trPr>
          <w:trHeight w:val="525"/>
        </w:trPr>
        <w:tc>
          <w:tcPr>
            <w:tcW w:w="1379" w:type="dxa"/>
            <w:shd w:val="clear" w:color="auto" w:fill="auto"/>
            <w:vAlign w:val="bottom"/>
            <w:hideMark/>
          </w:tcPr>
          <w:p w14:paraId="5848ABE8" w14:textId="77777777" w:rsidR="00671724" w:rsidRDefault="00671724" w:rsidP="0093664C">
            <w:pPr>
              <w:rPr>
                <w:rFonts w:ascii="Calibri" w:hAnsi="Calibri" w:cs="Calibri"/>
                <w:color w:val="000000"/>
                <w:sz w:val="20"/>
              </w:rPr>
            </w:pPr>
            <w:r>
              <w:rPr>
                <w:rFonts w:ascii="Calibri" w:hAnsi="Calibri" w:cs="Calibri"/>
                <w:color w:val="000000"/>
                <w:sz w:val="20"/>
              </w:rPr>
              <w:t>B05CX01</w:t>
            </w:r>
          </w:p>
        </w:tc>
        <w:tc>
          <w:tcPr>
            <w:tcW w:w="1564" w:type="dxa"/>
            <w:shd w:val="clear" w:color="auto" w:fill="auto"/>
            <w:vAlign w:val="bottom"/>
            <w:hideMark/>
          </w:tcPr>
          <w:p w14:paraId="76F7C04D" w14:textId="77777777" w:rsidR="00671724" w:rsidRDefault="00671724" w:rsidP="0093664C">
            <w:pPr>
              <w:rPr>
                <w:rFonts w:ascii="Calibri" w:hAnsi="Calibri" w:cs="Calibri"/>
                <w:color w:val="000000"/>
                <w:sz w:val="20"/>
              </w:rPr>
            </w:pPr>
            <w:r>
              <w:rPr>
                <w:rFonts w:ascii="Calibri" w:hAnsi="Calibri" w:cs="Calibri"/>
                <w:color w:val="000000"/>
                <w:sz w:val="20"/>
              </w:rPr>
              <w:t>Glucose</w:t>
            </w:r>
          </w:p>
        </w:tc>
        <w:tc>
          <w:tcPr>
            <w:tcW w:w="1411" w:type="dxa"/>
            <w:shd w:val="clear" w:color="auto" w:fill="auto"/>
            <w:vAlign w:val="bottom"/>
            <w:hideMark/>
          </w:tcPr>
          <w:p w14:paraId="19994A67" w14:textId="77777777" w:rsidR="00671724" w:rsidRDefault="00671724" w:rsidP="0093664C">
            <w:pPr>
              <w:rPr>
                <w:rFonts w:ascii="Calibri" w:hAnsi="Calibri" w:cs="Calibri"/>
                <w:color w:val="000000"/>
                <w:sz w:val="20"/>
              </w:rPr>
            </w:pPr>
            <w:r>
              <w:rPr>
                <w:rFonts w:ascii="Calibri" w:hAnsi="Calibri" w:cs="Calibri"/>
                <w:color w:val="000000"/>
                <w:sz w:val="20"/>
              </w:rPr>
              <w:t>парентерална</w:t>
            </w:r>
          </w:p>
        </w:tc>
        <w:tc>
          <w:tcPr>
            <w:tcW w:w="2020" w:type="dxa"/>
            <w:shd w:val="clear" w:color="auto" w:fill="auto"/>
            <w:vAlign w:val="bottom"/>
            <w:hideMark/>
          </w:tcPr>
          <w:p w14:paraId="28C811C8" w14:textId="77777777" w:rsidR="00671724" w:rsidRDefault="00671724" w:rsidP="0093664C">
            <w:pPr>
              <w:rPr>
                <w:rFonts w:ascii="Calibri" w:hAnsi="Calibri" w:cs="Calibri"/>
                <w:color w:val="000000"/>
                <w:sz w:val="20"/>
              </w:rPr>
            </w:pPr>
            <w:r>
              <w:rPr>
                <w:rFonts w:ascii="Calibri" w:hAnsi="Calibri" w:cs="Calibri"/>
                <w:color w:val="000000"/>
                <w:sz w:val="20"/>
              </w:rPr>
              <w:t>ml</w:t>
            </w:r>
          </w:p>
        </w:tc>
        <w:tc>
          <w:tcPr>
            <w:tcW w:w="1276" w:type="dxa"/>
            <w:shd w:val="clear" w:color="auto" w:fill="auto"/>
            <w:vAlign w:val="bottom"/>
            <w:hideMark/>
          </w:tcPr>
          <w:p w14:paraId="1E5F009F" w14:textId="77777777" w:rsidR="00671724" w:rsidRDefault="00671724" w:rsidP="0093664C">
            <w:pPr>
              <w:rPr>
                <w:rFonts w:ascii="Calibri" w:hAnsi="Calibri" w:cs="Calibri"/>
                <w:color w:val="000000"/>
                <w:sz w:val="20"/>
              </w:rPr>
            </w:pPr>
            <w:r>
              <w:rPr>
                <w:rFonts w:ascii="Calibri" w:hAnsi="Calibri" w:cs="Calibri"/>
                <w:color w:val="000000"/>
                <w:sz w:val="20"/>
              </w:rPr>
              <w:t>10%-10 ml</w:t>
            </w:r>
          </w:p>
        </w:tc>
        <w:tc>
          <w:tcPr>
            <w:tcW w:w="2126" w:type="dxa"/>
            <w:shd w:val="clear" w:color="auto" w:fill="auto"/>
            <w:vAlign w:val="bottom"/>
            <w:hideMark/>
          </w:tcPr>
          <w:p w14:paraId="3DA79ADE" w14:textId="77777777" w:rsidR="00671724" w:rsidRDefault="00671724" w:rsidP="0093664C">
            <w:pPr>
              <w:jc w:val="right"/>
              <w:rPr>
                <w:rFonts w:ascii="Calibri" w:hAnsi="Calibri" w:cs="Calibri"/>
                <w:color w:val="000000"/>
                <w:sz w:val="20"/>
              </w:rPr>
            </w:pPr>
            <w:r>
              <w:rPr>
                <w:rFonts w:ascii="Calibri" w:hAnsi="Calibri" w:cs="Calibri"/>
                <w:color w:val="000000"/>
                <w:sz w:val="20"/>
              </w:rPr>
              <w:t>130</w:t>
            </w:r>
          </w:p>
        </w:tc>
      </w:tr>
      <w:tr w:rsidR="00671724" w14:paraId="64CD58B0" w14:textId="77777777" w:rsidTr="0093664C">
        <w:trPr>
          <w:trHeight w:val="525"/>
        </w:trPr>
        <w:tc>
          <w:tcPr>
            <w:tcW w:w="1379" w:type="dxa"/>
            <w:shd w:val="clear" w:color="auto" w:fill="auto"/>
            <w:vAlign w:val="bottom"/>
            <w:hideMark/>
          </w:tcPr>
          <w:p w14:paraId="60C9241F" w14:textId="77777777" w:rsidR="00671724" w:rsidRDefault="00671724" w:rsidP="0093664C">
            <w:pPr>
              <w:rPr>
                <w:rFonts w:ascii="Calibri" w:hAnsi="Calibri" w:cs="Calibri"/>
                <w:color w:val="000000"/>
                <w:sz w:val="20"/>
              </w:rPr>
            </w:pPr>
            <w:r>
              <w:rPr>
                <w:rFonts w:ascii="Calibri" w:hAnsi="Calibri" w:cs="Calibri"/>
                <w:color w:val="000000"/>
                <w:sz w:val="20"/>
              </w:rPr>
              <w:t>B05CX01</w:t>
            </w:r>
          </w:p>
        </w:tc>
        <w:tc>
          <w:tcPr>
            <w:tcW w:w="1564" w:type="dxa"/>
            <w:shd w:val="clear" w:color="auto" w:fill="auto"/>
            <w:vAlign w:val="bottom"/>
            <w:hideMark/>
          </w:tcPr>
          <w:p w14:paraId="1F7B9CEB" w14:textId="77777777" w:rsidR="00671724" w:rsidRDefault="00671724" w:rsidP="0093664C">
            <w:pPr>
              <w:rPr>
                <w:rFonts w:ascii="Calibri" w:hAnsi="Calibri" w:cs="Calibri"/>
                <w:color w:val="000000"/>
                <w:sz w:val="20"/>
              </w:rPr>
            </w:pPr>
            <w:r>
              <w:rPr>
                <w:rFonts w:ascii="Calibri" w:hAnsi="Calibri" w:cs="Calibri"/>
                <w:color w:val="000000"/>
                <w:sz w:val="20"/>
              </w:rPr>
              <w:t>Glucose</w:t>
            </w:r>
          </w:p>
        </w:tc>
        <w:tc>
          <w:tcPr>
            <w:tcW w:w="1411" w:type="dxa"/>
            <w:shd w:val="clear" w:color="auto" w:fill="auto"/>
            <w:vAlign w:val="bottom"/>
            <w:hideMark/>
          </w:tcPr>
          <w:p w14:paraId="643FAD2C" w14:textId="77777777" w:rsidR="00671724" w:rsidRDefault="00671724" w:rsidP="0093664C">
            <w:pPr>
              <w:rPr>
                <w:rFonts w:ascii="Calibri" w:hAnsi="Calibri" w:cs="Calibri"/>
                <w:color w:val="000000"/>
                <w:sz w:val="20"/>
              </w:rPr>
            </w:pPr>
            <w:r>
              <w:rPr>
                <w:rFonts w:ascii="Calibri" w:hAnsi="Calibri" w:cs="Calibri"/>
                <w:color w:val="000000"/>
                <w:sz w:val="20"/>
              </w:rPr>
              <w:t>парентерална</w:t>
            </w:r>
          </w:p>
        </w:tc>
        <w:tc>
          <w:tcPr>
            <w:tcW w:w="2020" w:type="dxa"/>
            <w:shd w:val="clear" w:color="auto" w:fill="auto"/>
            <w:vAlign w:val="bottom"/>
            <w:hideMark/>
          </w:tcPr>
          <w:p w14:paraId="79E36DF6" w14:textId="77777777" w:rsidR="00671724" w:rsidRDefault="00671724" w:rsidP="0093664C">
            <w:pPr>
              <w:rPr>
                <w:rFonts w:ascii="Calibri" w:hAnsi="Calibri" w:cs="Calibri"/>
                <w:color w:val="000000"/>
                <w:sz w:val="20"/>
              </w:rPr>
            </w:pPr>
            <w:r>
              <w:rPr>
                <w:rFonts w:ascii="Calibri" w:hAnsi="Calibri" w:cs="Calibri"/>
                <w:color w:val="000000"/>
                <w:sz w:val="20"/>
              </w:rPr>
              <w:t>ml</w:t>
            </w:r>
          </w:p>
        </w:tc>
        <w:tc>
          <w:tcPr>
            <w:tcW w:w="1276" w:type="dxa"/>
            <w:shd w:val="clear" w:color="auto" w:fill="auto"/>
            <w:vAlign w:val="bottom"/>
            <w:hideMark/>
          </w:tcPr>
          <w:p w14:paraId="24FE75AC" w14:textId="77777777" w:rsidR="00671724" w:rsidRDefault="00671724" w:rsidP="0093664C">
            <w:pPr>
              <w:rPr>
                <w:rFonts w:ascii="Calibri" w:hAnsi="Calibri" w:cs="Calibri"/>
                <w:color w:val="000000"/>
                <w:sz w:val="20"/>
              </w:rPr>
            </w:pPr>
            <w:r>
              <w:rPr>
                <w:rFonts w:ascii="Calibri" w:hAnsi="Calibri" w:cs="Calibri"/>
                <w:color w:val="000000"/>
                <w:sz w:val="20"/>
              </w:rPr>
              <w:t>25%-10 ml</w:t>
            </w:r>
          </w:p>
        </w:tc>
        <w:tc>
          <w:tcPr>
            <w:tcW w:w="2126" w:type="dxa"/>
            <w:shd w:val="clear" w:color="auto" w:fill="auto"/>
            <w:vAlign w:val="bottom"/>
            <w:hideMark/>
          </w:tcPr>
          <w:p w14:paraId="50F51256" w14:textId="77777777" w:rsidR="00671724" w:rsidRDefault="00671724" w:rsidP="0093664C">
            <w:pPr>
              <w:jc w:val="right"/>
              <w:rPr>
                <w:rFonts w:ascii="Calibri" w:hAnsi="Calibri" w:cs="Calibri"/>
                <w:color w:val="000000"/>
                <w:sz w:val="20"/>
              </w:rPr>
            </w:pPr>
            <w:r>
              <w:rPr>
                <w:rFonts w:ascii="Calibri" w:hAnsi="Calibri" w:cs="Calibri"/>
                <w:color w:val="000000"/>
                <w:sz w:val="20"/>
              </w:rPr>
              <w:t>170</w:t>
            </w:r>
          </w:p>
        </w:tc>
      </w:tr>
      <w:tr w:rsidR="00671724" w14:paraId="469D19EE" w14:textId="77777777" w:rsidTr="0093664C">
        <w:trPr>
          <w:trHeight w:val="525"/>
        </w:trPr>
        <w:tc>
          <w:tcPr>
            <w:tcW w:w="1379" w:type="dxa"/>
            <w:shd w:val="clear" w:color="auto" w:fill="auto"/>
            <w:vAlign w:val="bottom"/>
            <w:hideMark/>
          </w:tcPr>
          <w:p w14:paraId="34D043E9" w14:textId="77777777" w:rsidR="00671724" w:rsidRPr="00F36459" w:rsidRDefault="00671724" w:rsidP="0093664C">
            <w:pPr>
              <w:rPr>
                <w:rFonts w:ascii="Calibri" w:hAnsi="Calibri" w:cs="Calibri"/>
                <w:color w:val="000000"/>
                <w:sz w:val="20"/>
                <w:lang w:val="en-US" w:eastAsia="en-US"/>
              </w:rPr>
            </w:pPr>
            <w:r>
              <w:rPr>
                <w:rFonts w:ascii="Calibri" w:hAnsi="Calibri" w:cs="Calibri"/>
                <w:color w:val="000000"/>
                <w:sz w:val="20"/>
              </w:rPr>
              <w:t>B05BA03</w:t>
            </w:r>
          </w:p>
        </w:tc>
        <w:tc>
          <w:tcPr>
            <w:tcW w:w="1564" w:type="dxa"/>
            <w:shd w:val="clear" w:color="auto" w:fill="auto"/>
            <w:vAlign w:val="bottom"/>
            <w:hideMark/>
          </w:tcPr>
          <w:p w14:paraId="34CA11AB" w14:textId="77777777" w:rsidR="00671724" w:rsidRDefault="00671724" w:rsidP="0093664C">
            <w:pPr>
              <w:rPr>
                <w:rFonts w:ascii="Calibri" w:hAnsi="Calibri" w:cs="Calibri"/>
                <w:color w:val="000000"/>
                <w:sz w:val="20"/>
              </w:rPr>
            </w:pPr>
            <w:r>
              <w:rPr>
                <w:rFonts w:ascii="Calibri" w:hAnsi="Calibri" w:cs="Calibri"/>
                <w:color w:val="000000"/>
                <w:sz w:val="20"/>
              </w:rPr>
              <w:t>Glucose</w:t>
            </w:r>
          </w:p>
        </w:tc>
        <w:tc>
          <w:tcPr>
            <w:tcW w:w="1411" w:type="dxa"/>
            <w:shd w:val="clear" w:color="auto" w:fill="auto"/>
            <w:vAlign w:val="bottom"/>
            <w:hideMark/>
          </w:tcPr>
          <w:p w14:paraId="4714A6A9" w14:textId="77777777" w:rsidR="00671724" w:rsidRDefault="00671724" w:rsidP="0093664C">
            <w:pPr>
              <w:rPr>
                <w:rFonts w:ascii="Calibri" w:hAnsi="Calibri" w:cs="Calibri"/>
                <w:color w:val="000000"/>
                <w:sz w:val="20"/>
              </w:rPr>
            </w:pPr>
            <w:r>
              <w:rPr>
                <w:rFonts w:ascii="Calibri" w:hAnsi="Calibri" w:cs="Calibri"/>
                <w:color w:val="000000"/>
                <w:sz w:val="20"/>
              </w:rPr>
              <w:t>парентерална</w:t>
            </w:r>
          </w:p>
        </w:tc>
        <w:tc>
          <w:tcPr>
            <w:tcW w:w="2020" w:type="dxa"/>
            <w:shd w:val="clear" w:color="auto" w:fill="auto"/>
            <w:vAlign w:val="bottom"/>
            <w:hideMark/>
          </w:tcPr>
          <w:p w14:paraId="7E4A7D8E" w14:textId="77777777" w:rsidR="00671724" w:rsidRDefault="00671724" w:rsidP="0093664C">
            <w:pPr>
              <w:rPr>
                <w:rFonts w:ascii="Calibri" w:hAnsi="Calibri" w:cs="Calibri"/>
                <w:color w:val="000000"/>
                <w:sz w:val="20"/>
              </w:rPr>
            </w:pPr>
            <w:r>
              <w:rPr>
                <w:rFonts w:ascii="Calibri" w:hAnsi="Calibri" w:cs="Calibri"/>
                <w:color w:val="000000"/>
                <w:sz w:val="20"/>
              </w:rPr>
              <w:t>ml</w:t>
            </w:r>
          </w:p>
        </w:tc>
        <w:tc>
          <w:tcPr>
            <w:tcW w:w="1276" w:type="dxa"/>
            <w:shd w:val="clear" w:color="auto" w:fill="auto"/>
            <w:vAlign w:val="bottom"/>
            <w:hideMark/>
          </w:tcPr>
          <w:p w14:paraId="0ABF9A77" w14:textId="77777777" w:rsidR="00671724" w:rsidRDefault="00671724" w:rsidP="0093664C">
            <w:pPr>
              <w:rPr>
                <w:rFonts w:ascii="Calibri" w:hAnsi="Calibri" w:cs="Calibri"/>
                <w:color w:val="000000"/>
                <w:sz w:val="20"/>
              </w:rPr>
            </w:pPr>
            <w:r>
              <w:rPr>
                <w:rFonts w:ascii="Calibri" w:hAnsi="Calibri" w:cs="Calibri"/>
                <w:color w:val="000000"/>
                <w:sz w:val="20"/>
              </w:rPr>
              <w:t>10%-500 ml</w:t>
            </w:r>
          </w:p>
        </w:tc>
        <w:tc>
          <w:tcPr>
            <w:tcW w:w="2126" w:type="dxa"/>
            <w:shd w:val="clear" w:color="auto" w:fill="auto"/>
            <w:vAlign w:val="bottom"/>
            <w:hideMark/>
          </w:tcPr>
          <w:p w14:paraId="73956DAA" w14:textId="77777777" w:rsidR="00671724" w:rsidRDefault="00671724" w:rsidP="0093664C">
            <w:pPr>
              <w:jc w:val="right"/>
              <w:rPr>
                <w:rFonts w:ascii="Calibri" w:hAnsi="Calibri" w:cs="Calibri"/>
                <w:color w:val="000000"/>
                <w:sz w:val="20"/>
              </w:rPr>
            </w:pPr>
            <w:r>
              <w:rPr>
                <w:rFonts w:ascii="Calibri" w:hAnsi="Calibri" w:cs="Calibri"/>
                <w:color w:val="000000"/>
                <w:sz w:val="20"/>
              </w:rPr>
              <w:t>1600</w:t>
            </w:r>
          </w:p>
        </w:tc>
      </w:tr>
      <w:tr w:rsidR="00671724" w14:paraId="435E776F" w14:textId="77777777" w:rsidTr="0093664C">
        <w:trPr>
          <w:trHeight w:val="525"/>
        </w:trPr>
        <w:tc>
          <w:tcPr>
            <w:tcW w:w="1379" w:type="dxa"/>
            <w:shd w:val="clear" w:color="auto" w:fill="auto"/>
            <w:vAlign w:val="bottom"/>
            <w:hideMark/>
          </w:tcPr>
          <w:p w14:paraId="13F88D04" w14:textId="77777777" w:rsidR="00671724" w:rsidRDefault="00671724" w:rsidP="0093664C">
            <w:pPr>
              <w:rPr>
                <w:rFonts w:ascii="Calibri" w:hAnsi="Calibri" w:cs="Calibri"/>
                <w:color w:val="000000"/>
                <w:sz w:val="20"/>
              </w:rPr>
            </w:pPr>
            <w:r>
              <w:rPr>
                <w:rFonts w:ascii="Calibri" w:hAnsi="Calibri" w:cs="Calibri"/>
                <w:color w:val="000000"/>
                <w:sz w:val="20"/>
              </w:rPr>
              <w:t>B05BA03</w:t>
            </w:r>
          </w:p>
        </w:tc>
        <w:tc>
          <w:tcPr>
            <w:tcW w:w="1564" w:type="dxa"/>
            <w:shd w:val="clear" w:color="auto" w:fill="auto"/>
            <w:vAlign w:val="bottom"/>
            <w:hideMark/>
          </w:tcPr>
          <w:p w14:paraId="414685DB" w14:textId="77777777" w:rsidR="00671724" w:rsidRDefault="00671724" w:rsidP="0093664C">
            <w:pPr>
              <w:rPr>
                <w:rFonts w:ascii="Calibri" w:hAnsi="Calibri" w:cs="Calibri"/>
                <w:color w:val="000000"/>
                <w:sz w:val="20"/>
              </w:rPr>
            </w:pPr>
            <w:r>
              <w:rPr>
                <w:rFonts w:ascii="Calibri" w:hAnsi="Calibri" w:cs="Calibri"/>
                <w:color w:val="000000"/>
                <w:sz w:val="20"/>
              </w:rPr>
              <w:t>Glucose</w:t>
            </w:r>
          </w:p>
        </w:tc>
        <w:tc>
          <w:tcPr>
            <w:tcW w:w="1411" w:type="dxa"/>
            <w:shd w:val="clear" w:color="auto" w:fill="auto"/>
            <w:vAlign w:val="bottom"/>
            <w:hideMark/>
          </w:tcPr>
          <w:p w14:paraId="4989ED43" w14:textId="77777777" w:rsidR="00671724" w:rsidRDefault="00671724" w:rsidP="0093664C">
            <w:pPr>
              <w:rPr>
                <w:rFonts w:ascii="Calibri" w:hAnsi="Calibri" w:cs="Calibri"/>
                <w:color w:val="000000"/>
                <w:sz w:val="20"/>
              </w:rPr>
            </w:pPr>
            <w:r>
              <w:rPr>
                <w:rFonts w:ascii="Calibri" w:hAnsi="Calibri" w:cs="Calibri"/>
                <w:color w:val="000000"/>
                <w:sz w:val="20"/>
              </w:rPr>
              <w:t>парентерална</w:t>
            </w:r>
          </w:p>
        </w:tc>
        <w:tc>
          <w:tcPr>
            <w:tcW w:w="2020" w:type="dxa"/>
            <w:shd w:val="clear" w:color="auto" w:fill="auto"/>
            <w:vAlign w:val="bottom"/>
            <w:hideMark/>
          </w:tcPr>
          <w:p w14:paraId="4B6000DA" w14:textId="77777777" w:rsidR="00671724" w:rsidRDefault="00671724" w:rsidP="0093664C">
            <w:pPr>
              <w:rPr>
                <w:rFonts w:ascii="Calibri" w:hAnsi="Calibri" w:cs="Calibri"/>
                <w:color w:val="000000"/>
                <w:sz w:val="20"/>
              </w:rPr>
            </w:pPr>
            <w:r>
              <w:rPr>
                <w:rFonts w:ascii="Calibri" w:hAnsi="Calibri" w:cs="Calibri"/>
                <w:color w:val="000000"/>
                <w:sz w:val="20"/>
              </w:rPr>
              <w:t>ml</w:t>
            </w:r>
          </w:p>
        </w:tc>
        <w:tc>
          <w:tcPr>
            <w:tcW w:w="1276" w:type="dxa"/>
            <w:shd w:val="clear" w:color="auto" w:fill="auto"/>
            <w:vAlign w:val="bottom"/>
            <w:hideMark/>
          </w:tcPr>
          <w:p w14:paraId="3D0D790C" w14:textId="77777777" w:rsidR="00671724" w:rsidRDefault="00671724" w:rsidP="0093664C">
            <w:pPr>
              <w:rPr>
                <w:rFonts w:ascii="Calibri" w:hAnsi="Calibri" w:cs="Calibri"/>
                <w:color w:val="000000"/>
                <w:sz w:val="20"/>
              </w:rPr>
            </w:pPr>
            <w:r>
              <w:rPr>
                <w:rFonts w:ascii="Calibri" w:hAnsi="Calibri" w:cs="Calibri"/>
                <w:color w:val="000000"/>
                <w:sz w:val="20"/>
              </w:rPr>
              <w:t>5%-500 ml</w:t>
            </w:r>
          </w:p>
        </w:tc>
        <w:tc>
          <w:tcPr>
            <w:tcW w:w="2126" w:type="dxa"/>
            <w:shd w:val="clear" w:color="auto" w:fill="auto"/>
            <w:vAlign w:val="bottom"/>
            <w:hideMark/>
          </w:tcPr>
          <w:p w14:paraId="48E990A2" w14:textId="77777777" w:rsidR="00671724" w:rsidRDefault="00671724" w:rsidP="0093664C">
            <w:pPr>
              <w:jc w:val="right"/>
              <w:rPr>
                <w:rFonts w:ascii="Calibri" w:hAnsi="Calibri" w:cs="Calibri"/>
                <w:color w:val="000000"/>
                <w:sz w:val="20"/>
              </w:rPr>
            </w:pPr>
            <w:r>
              <w:rPr>
                <w:rFonts w:ascii="Calibri" w:hAnsi="Calibri" w:cs="Calibri"/>
                <w:color w:val="000000"/>
                <w:sz w:val="20"/>
              </w:rPr>
              <w:t>16600</w:t>
            </w:r>
          </w:p>
        </w:tc>
      </w:tr>
      <w:tr w:rsidR="00671724" w14:paraId="1A78D602" w14:textId="77777777" w:rsidTr="0093664C">
        <w:trPr>
          <w:trHeight w:val="525"/>
        </w:trPr>
        <w:tc>
          <w:tcPr>
            <w:tcW w:w="1379" w:type="dxa"/>
            <w:shd w:val="clear" w:color="auto" w:fill="auto"/>
            <w:vAlign w:val="bottom"/>
            <w:hideMark/>
          </w:tcPr>
          <w:p w14:paraId="1A18BC56" w14:textId="77777777" w:rsidR="00671724" w:rsidRDefault="00671724" w:rsidP="0093664C">
            <w:pPr>
              <w:rPr>
                <w:rFonts w:ascii="Calibri" w:hAnsi="Calibri" w:cs="Calibri"/>
                <w:color w:val="000000"/>
                <w:sz w:val="20"/>
              </w:rPr>
            </w:pPr>
            <w:r>
              <w:rPr>
                <w:rFonts w:ascii="Calibri" w:hAnsi="Calibri" w:cs="Calibri"/>
                <w:color w:val="000000"/>
                <w:sz w:val="20"/>
              </w:rPr>
              <w:t>B05BB01</w:t>
            </w:r>
          </w:p>
        </w:tc>
        <w:tc>
          <w:tcPr>
            <w:tcW w:w="1564" w:type="dxa"/>
            <w:shd w:val="clear" w:color="auto" w:fill="auto"/>
            <w:vAlign w:val="bottom"/>
            <w:hideMark/>
          </w:tcPr>
          <w:p w14:paraId="41FDEF02" w14:textId="77777777" w:rsidR="00671724" w:rsidRDefault="00671724" w:rsidP="0093664C">
            <w:pPr>
              <w:rPr>
                <w:rFonts w:ascii="Calibri" w:hAnsi="Calibri" w:cs="Calibri"/>
                <w:color w:val="000000"/>
                <w:sz w:val="20"/>
              </w:rPr>
            </w:pPr>
            <w:r>
              <w:rPr>
                <w:rFonts w:ascii="Calibri" w:hAnsi="Calibri" w:cs="Calibri"/>
                <w:color w:val="000000"/>
                <w:sz w:val="20"/>
              </w:rPr>
              <w:t>Sodium chloride</w:t>
            </w:r>
          </w:p>
        </w:tc>
        <w:tc>
          <w:tcPr>
            <w:tcW w:w="1411" w:type="dxa"/>
            <w:shd w:val="clear" w:color="auto" w:fill="auto"/>
            <w:vAlign w:val="bottom"/>
            <w:hideMark/>
          </w:tcPr>
          <w:p w14:paraId="45C6E94E" w14:textId="77777777" w:rsidR="00671724" w:rsidRDefault="00671724" w:rsidP="0093664C">
            <w:pPr>
              <w:rPr>
                <w:rFonts w:ascii="Calibri" w:hAnsi="Calibri" w:cs="Calibri"/>
                <w:color w:val="000000"/>
                <w:sz w:val="20"/>
              </w:rPr>
            </w:pPr>
            <w:r>
              <w:rPr>
                <w:rFonts w:ascii="Calibri" w:hAnsi="Calibri" w:cs="Calibri"/>
                <w:color w:val="000000"/>
                <w:sz w:val="20"/>
              </w:rPr>
              <w:t>парентерална</w:t>
            </w:r>
          </w:p>
        </w:tc>
        <w:tc>
          <w:tcPr>
            <w:tcW w:w="2020" w:type="dxa"/>
            <w:shd w:val="clear" w:color="auto" w:fill="auto"/>
            <w:vAlign w:val="bottom"/>
            <w:hideMark/>
          </w:tcPr>
          <w:p w14:paraId="7AF13D68" w14:textId="77777777" w:rsidR="00671724" w:rsidRDefault="00671724" w:rsidP="0093664C">
            <w:pPr>
              <w:rPr>
                <w:rFonts w:ascii="Calibri" w:hAnsi="Calibri" w:cs="Calibri"/>
                <w:color w:val="000000"/>
                <w:sz w:val="20"/>
              </w:rPr>
            </w:pPr>
            <w:r>
              <w:rPr>
                <w:rFonts w:ascii="Calibri" w:hAnsi="Calibri" w:cs="Calibri"/>
                <w:color w:val="000000"/>
                <w:sz w:val="20"/>
              </w:rPr>
              <w:t>ml</w:t>
            </w:r>
          </w:p>
        </w:tc>
        <w:tc>
          <w:tcPr>
            <w:tcW w:w="1276" w:type="dxa"/>
            <w:shd w:val="clear" w:color="auto" w:fill="auto"/>
            <w:vAlign w:val="bottom"/>
            <w:hideMark/>
          </w:tcPr>
          <w:p w14:paraId="13CDCA73" w14:textId="77777777" w:rsidR="00671724" w:rsidRDefault="00671724" w:rsidP="0093664C">
            <w:pPr>
              <w:rPr>
                <w:rFonts w:ascii="Calibri" w:hAnsi="Calibri" w:cs="Calibri"/>
                <w:color w:val="000000"/>
                <w:sz w:val="20"/>
              </w:rPr>
            </w:pPr>
            <w:r>
              <w:rPr>
                <w:rFonts w:ascii="Calibri" w:hAnsi="Calibri" w:cs="Calibri"/>
                <w:color w:val="000000"/>
                <w:sz w:val="20"/>
              </w:rPr>
              <w:t>250 ml</w:t>
            </w:r>
          </w:p>
        </w:tc>
        <w:tc>
          <w:tcPr>
            <w:tcW w:w="2126" w:type="dxa"/>
            <w:shd w:val="clear" w:color="auto" w:fill="auto"/>
            <w:vAlign w:val="bottom"/>
            <w:hideMark/>
          </w:tcPr>
          <w:p w14:paraId="58DC676E" w14:textId="77777777" w:rsidR="00671724" w:rsidRDefault="00671724" w:rsidP="0093664C">
            <w:pPr>
              <w:jc w:val="right"/>
              <w:rPr>
                <w:rFonts w:ascii="Calibri" w:hAnsi="Calibri" w:cs="Calibri"/>
                <w:color w:val="000000"/>
                <w:sz w:val="20"/>
              </w:rPr>
            </w:pPr>
            <w:r>
              <w:rPr>
                <w:rFonts w:ascii="Calibri" w:hAnsi="Calibri" w:cs="Calibri"/>
                <w:color w:val="000000"/>
                <w:sz w:val="20"/>
              </w:rPr>
              <w:t>12500</w:t>
            </w:r>
          </w:p>
        </w:tc>
      </w:tr>
      <w:tr w:rsidR="00671724" w14:paraId="7F2B6A75" w14:textId="77777777" w:rsidTr="0093664C">
        <w:trPr>
          <w:trHeight w:val="525"/>
        </w:trPr>
        <w:tc>
          <w:tcPr>
            <w:tcW w:w="1379" w:type="dxa"/>
            <w:shd w:val="clear" w:color="auto" w:fill="auto"/>
            <w:vAlign w:val="bottom"/>
            <w:hideMark/>
          </w:tcPr>
          <w:p w14:paraId="28B6C58C" w14:textId="77777777" w:rsidR="00671724" w:rsidRDefault="00671724" w:rsidP="0093664C">
            <w:pPr>
              <w:rPr>
                <w:rFonts w:ascii="Calibri" w:hAnsi="Calibri" w:cs="Calibri"/>
                <w:color w:val="000000"/>
                <w:sz w:val="20"/>
              </w:rPr>
            </w:pPr>
            <w:r>
              <w:rPr>
                <w:rFonts w:ascii="Calibri" w:hAnsi="Calibri" w:cs="Calibri"/>
                <w:color w:val="000000"/>
                <w:sz w:val="20"/>
              </w:rPr>
              <w:t>B05BB02</w:t>
            </w:r>
          </w:p>
        </w:tc>
        <w:tc>
          <w:tcPr>
            <w:tcW w:w="1564" w:type="dxa"/>
            <w:shd w:val="clear" w:color="auto" w:fill="auto"/>
            <w:vAlign w:val="bottom"/>
            <w:hideMark/>
          </w:tcPr>
          <w:p w14:paraId="06C555E4" w14:textId="77777777" w:rsidR="00671724" w:rsidRDefault="00671724" w:rsidP="0093664C">
            <w:pPr>
              <w:rPr>
                <w:rFonts w:ascii="Calibri" w:hAnsi="Calibri" w:cs="Calibri"/>
                <w:color w:val="000000"/>
                <w:sz w:val="20"/>
              </w:rPr>
            </w:pPr>
            <w:r>
              <w:rPr>
                <w:rFonts w:ascii="Calibri" w:hAnsi="Calibri" w:cs="Calibri"/>
                <w:color w:val="000000"/>
                <w:sz w:val="20"/>
              </w:rPr>
              <w:t>Glucose, sodium chloride</w:t>
            </w:r>
          </w:p>
        </w:tc>
        <w:tc>
          <w:tcPr>
            <w:tcW w:w="1411" w:type="dxa"/>
            <w:shd w:val="clear" w:color="auto" w:fill="auto"/>
            <w:vAlign w:val="bottom"/>
            <w:hideMark/>
          </w:tcPr>
          <w:p w14:paraId="5B7CD0FC" w14:textId="77777777" w:rsidR="00671724" w:rsidRDefault="00671724" w:rsidP="0093664C">
            <w:pPr>
              <w:rPr>
                <w:rFonts w:ascii="Calibri" w:hAnsi="Calibri" w:cs="Calibri"/>
                <w:color w:val="000000"/>
                <w:sz w:val="20"/>
              </w:rPr>
            </w:pPr>
            <w:r>
              <w:rPr>
                <w:rFonts w:ascii="Calibri" w:hAnsi="Calibri" w:cs="Calibri"/>
                <w:color w:val="000000"/>
                <w:sz w:val="20"/>
              </w:rPr>
              <w:t>парентерална</w:t>
            </w:r>
          </w:p>
        </w:tc>
        <w:tc>
          <w:tcPr>
            <w:tcW w:w="2020" w:type="dxa"/>
            <w:shd w:val="clear" w:color="auto" w:fill="auto"/>
            <w:vAlign w:val="bottom"/>
            <w:hideMark/>
          </w:tcPr>
          <w:p w14:paraId="5E6A467C" w14:textId="77777777" w:rsidR="00671724" w:rsidRDefault="00671724" w:rsidP="0093664C">
            <w:pPr>
              <w:rPr>
                <w:rFonts w:ascii="Calibri" w:hAnsi="Calibri" w:cs="Calibri"/>
                <w:color w:val="000000"/>
                <w:sz w:val="20"/>
              </w:rPr>
            </w:pPr>
            <w:r>
              <w:rPr>
                <w:rFonts w:ascii="Calibri" w:hAnsi="Calibri" w:cs="Calibri"/>
                <w:color w:val="000000"/>
                <w:sz w:val="20"/>
              </w:rPr>
              <w:t>ml</w:t>
            </w:r>
          </w:p>
        </w:tc>
        <w:tc>
          <w:tcPr>
            <w:tcW w:w="1276" w:type="dxa"/>
            <w:shd w:val="clear" w:color="auto" w:fill="auto"/>
            <w:vAlign w:val="bottom"/>
            <w:hideMark/>
          </w:tcPr>
          <w:p w14:paraId="2E1EF550" w14:textId="77777777" w:rsidR="00671724" w:rsidRDefault="00671724" w:rsidP="0093664C">
            <w:pPr>
              <w:rPr>
                <w:rFonts w:ascii="Calibri" w:hAnsi="Calibri" w:cs="Calibri"/>
                <w:color w:val="000000"/>
                <w:sz w:val="20"/>
              </w:rPr>
            </w:pPr>
            <w:r>
              <w:rPr>
                <w:rFonts w:ascii="Calibri" w:hAnsi="Calibri" w:cs="Calibri"/>
                <w:color w:val="000000"/>
                <w:sz w:val="20"/>
              </w:rPr>
              <w:t>500 ml</w:t>
            </w:r>
          </w:p>
        </w:tc>
        <w:tc>
          <w:tcPr>
            <w:tcW w:w="2126" w:type="dxa"/>
            <w:shd w:val="clear" w:color="auto" w:fill="auto"/>
            <w:vAlign w:val="bottom"/>
            <w:hideMark/>
          </w:tcPr>
          <w:p w14:paraId="74B5D7F9" w14:textId="77777777" w:rsidR="00671724" w:rsidRDefault="00671724" w:rsidP="0093664C">
            <w:pPr>
              <w:jc w:val="right"/>
              <w:rPr>
                <w:rFonts w:ascii="Calibri" w:hAnsi="Calibri" w:cs="Calibri"/>
                <w:color w:val="000000"/>
                <w:sz w:val="20"/>
              </w:rPr>
            </w:pPr>
            <w:r>
              <w:rPr>
                <w:rFonts w:ascii="Calibri" w:hAnsi="Calibri" w:cs="Calibri"/>
                <w:color w:val="000000"/>
                <w:sz w:val="20"/>
              </w:rPr>
              <w:t>33000</w:t>
            </w:r>
          </w:p>
        </w:tc>
      </w:tr>
      <w:tr w:rsidR="00671724" w14:paraId="2D51FDF8" w14:textId="77777777" w:rsidTr="0093664C">
        <w:trPr>
          <w:trHeight w:val="525"/>
        </w:trPr>
        <w:tc>
          <w:tcPr>
            <w:tcW w:w="1379" w:type="dxa"/>
            <w:shd w:val="clear" w:color="auto" w:fill="auto"/>
            <w:vAlign w:val="bottom"/>
            <w:hideMark/>
          </w:tcPr>
          <w:p w14:paraId="3FA00636" w14:textId="77777777" w:rsidR="00671724" w:rsidRDefault="00671724" w:rsidP="0093664C">
            <w:pPr>
              <w:rPr>
                <w:rFonts w:ascii="Calibri" w:hAnsi="Calibri" w:cs="Calibri"/>
                <w:color w:val="000000"/>
                <w:sz w:val="20"/>
              </w:rPr>
            </w:pPr>
            <w:r>
              <w:rPr>
                <w:rFonts w:ascii="Calibri" w:hAnsi="Calibri" w:cs="Calibri"/>
                <w:color w:val="000000"/>
                <w:sz w:val="20"/>
              </w:rPr>
              <w:t>B05BC01</w:t>
            </w:r>
          </w:p>
        </w:tc>
        <w:tc>
          <w:tcPr>
            <w:tcW w:w="1564" w:type="dxa"/>
            <w:shd w:val="clear" w:color="auto" w:fill="auto"/>
            <w:vAlign w:val="bottom"/>
            <w:hideMark/>
          </w:tcPr>
          <w:p w14:paraId="791B1B42" w14:textId="77777777" w:rsidR="00671724" w:rsidRDefault="00671724" w:rsidP="0093664C">
            <w:pPr>
              <w:rPr>
                <w:rFonts w:ascii="Calibri" w:hAnsi="Calibri" w:cs="Calibri"/>
                <w:color w:val="000000"/>
                <w:sz w:val="20"/>
              </w:rPr>
            </w:pPr>
            <w:r>
              <w:rPr>
                <w:rFonts w:ascii="Calibri" w:hAnsi="Calibri" w:cs="Calibri"/>
                <w:color w:val="000000"/>
                <w:sz w:val="20"/>
              </w:rPr>
              <w:t>Mannitol</w:t>
            </w:r>
          </w:p>
        </w:tc>
        <w:tc>
          <w:tcPr>
            <w:tcW w:w="1411" w:type="dxa"/>
            <w:shd w:val="clear" w:color="auto" w:fill="auto"/>
            <w:vAlign w:val="bottom"/>
            <w:hideMark/>
          </w:tcPr>
          <w:p w14:paraId="1FF1A46C" w14:textId="77777777" w:rsidR="00671724" w:rsidRDefault="00671724" w:rsidP="0093664C">
            <w:pPr>
              <w:rPr>
                <w:rFonts w:ascii="Calibri" w:hAnsi="Calibri" w:cs="Calibri"/>
                <w:color w:val="000000"/>
                <w:sz w:val="20"/>
              </w:rPr>
            </w:pPr>
            <w:r>
              <w:rPr>
                <w:rFonts w:ascii="Calibri" w:hAnsi="Calibri" w:cs="Calibri"/>
                <w:color w:val="000000"/>
                <w:sz w:val="20"/>
              </w:rPr>
              <w:t>парентерална</w:t>
            </w:r>
          </w:p>
        </w:tc>
        <w:tc>
          <w:tcPr>
            <w:tcW w:w="2020" w:type="dxa"/>
            <w:shd w:val="clear" w:color="auto" w:fill="auto"/>
            <w:vAlign w:val="bottom"/>
            <w:hideMark/>
          </w:tcPr>
          <w:p w14:paraId="143D7703" w14:textId="77777777" w:rsidR="00671724" w:rsidRDefault="00671724" w:rsidP="0093664C">
            <w:pPr>
              <w:rPr>
                <w:rFonts w:ascii="Calibri" w:hAnsi="Calibri" w:cs="Calibri"/>
                <w:color w:val="000000"/>
                <w:sz w:val="20"/>
              </w:rPr>
            </w:pPr>
            <w:r>
              <w:rPr>
                <w:rFonts w:ascii="Calibri" w:hAnsi="Calibri" w:cs="Calibri"/>
                <w:color w:val="000000"/>
                <w:sz w:val="20"/>
              </w:rPr>
              <w:t>ml</w:t>
            </w:r>
          </w:p>
        </w:tc>
        <w:tc>
          <w:tcPr>
            <w:tcW w:w="1276" w:type="dxa"/>
            <w:shd w:val="clear" w:color="auto" w:fill="auto"/>
            <w:vAlign w:val="bottom"/>
            <w:hideMark/>
          </w:tcPr>
          <w:p w14:paraId="150B7546" w14:textId="77777777" w:rsidR="00671724" w:rsidRDefault="00671724" w:rsidP="0093664C">
            <w:pPr>
              <w:rPr>
                <w:rFonts w:ascii="Calibri" w:hAnsi="Calibri" w:cs="Calibri"/>
                <w:color w:val="000000"/>
                <w:sz w:val="20"/>
              </w:rPr>
            </w:pPr>
            <w:r>
              <w:rPr>
                <w:rFonts w:ascii="Calibri" w:hAnsi="Calibri" w:cs="Calibri"/>
                <w:color w:val="000000"/>
                <w:sz w:val="20"/>
              </w:rPr>
              <w:t>15%-500 ml</w:t>
            </w:r>
          </w:p>
        </w:tc>
        <w:tc>
          <w:tcPr>
            <w:tcW w:w="2126" w:type="dxa"/>
            <w:shd w:val="clear" w:color="auto" w:fill="auto"/>
            <w:vAlign w:val="bottom"/>
            <w:hideMark/>
          </w:tcPr>
          <w:p w14:paraId="739EC755" w14:textId="77777777" w:rsidR="00671724" w:rsidRDefault="00671724" w:rsidP="0093664C">
            <w:pPr>
              <w:jc w:val="right"/>
              <w:rPr>
                <w:rFonts w:ascii="Calibri" w:hAnsi="Calibri" w:cs="Calibri"/>
                <w:color w:val="000000"/>
                <w:sz w:val="20"/>
              </w:rPr>
            </w:pPr>
            <w:r>
              <w:rPr>
                <w:rFonts w:ascii="Calibri" w:hAnsi="Calibri" w:cs="Calibri"/>
                <w:color w:val="000000"/>
                <w:sz w:val="20"/>
              </w:rPr>
              <w:t>10000</w:t>
            </w:r>
          </w:p>
        </w:tc>
      </w:tr>
    </w:tbl>
    <w:p w14:paraId="4B31C5F4" w14:textId="77777777" w:rsidR="007E50A5" w:rsidRPr="00983A81" w:rsidRDefault="007E50A5" w:rsidP="00610642">
      <w:pPr>
        <w:jc w:val="both"/>
        <w:rPr>
          <w:b/>
          <w:bCs/>
          <w:szCs w:val="24"/>
          <w:lang w:eastAsia="en-GB"/>
        </w:rPr>
      </w:pPr>
    </w:p>
    <w:p w14:paraId="33BA0679" w14:textId="77777777" w:rsidR="00610642" w:rsidRPr="00983A81" w:rsidRDefault="00610642" w:rsidP="00610642">
      <w:pPr>
        <w:jc w:val="both"/>
        <w:rPr>
          <w:b/>
          <w:bCs/>
          <w:szCs w:val="24"/>
          <w:lang w:eastAsia="en-GB"/>
        </w:rPr>
      </w:pPr>
    </w:p>
    <w:p w14:paraId="029725FB" w14:textId="3534A8BE"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D626E8">
        <w:rPr>
          <w:rFonts w:eastAsia="Calibri"/>
          <w:szCs w:val="24"/>
          <w:lang w:eastAsia="en-US"/>
        </w:rPr>
        <w:t>31.12.201</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14:paraId="7B98AF60" w14:textId="77777777" w:rsidR="008E04D7" w:rsidRPr="00983A81" w:rsidRDefault="008E04D7" w:rsidP="00C1376E">
      <w:pPr>
        <w:jc w:val="both"/>
        <w:rPr>
          <w:rFonts w:eastAsia="Calibri"/>
          <w:szCs w:val="24"/>
          <w:lang w:eastAsia="en-US"/>
        </w:rPr>
      </w:pPr>
    </w:p>
    <w:p w14:paraId="2B8CE1A0" w14:textId="77777777" w:rsidR="007E50A5" w:rsidRPr="00983A81" w:rsidRDefault="007E50A5" w:rsidP="00C1376E">
      <w:pPr>
        <w:jc w:val="both"/>
        <w:rPr>
          <w:rFonts w:eastAsia="Calibri"/>
          <w:szCs w:val="24"/>
          <w:lang w:eastAsia="en-US"/>
        </w:rPr>
      </w:pPr>
    </w:p>
    <w:p w14:paraId="56B88952" w14:textId="77777777" w:rsidR="001439B6" w:rsidRPr="00983A81" w:rsidRDefault="001439B6" w:rsidP="00C1376E">
      <w:pPr>
        <w:jc w:val="both"/>
        <w:rPr>
          <w:rFonts w:eastAsia="Calibri"/>
          <w:szCs w:val="24"/>
          <w:lang w:eastAsia="en-US"/>
        </w:rPr>
      </w:pPr>
    </w:p>
    <w:p w14:paraId="0078F299"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14:paraId="3AFF88F6" w14:textId="77777777" w:rsidR="001439B6" w:rsidRPr="00983A81" w:rsidRDefault="001439B6" w:rsidP="00C1376E">
      <w:pPr>
        <w:autoSpaceDE w:val="0"/>
        <w:autoSpaceDN w:val="0"/>
        <w:adjustRightInd w:val="0"/>
        <w:jc w:val="center"/>
        <w:rPr>
          <w:rFonts w:eastAsia="Batang"/>
          <w:szCs w:val="24"/>
        </w:rPr>
      </w:pPr>
    </w:p>
    <w:p w14:paraId="783613BE" w14:textId="77777777"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14:paraId="4DA0452D" w14:textId="77777777"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w:t>
      </w:r>
      <w:r w:rsidR="00761458" w:rsidRPr="00983A81">
        <w:rPr>
          <w:rFonts w:eastAsia="Calibri"/>
          <w:szCs w:val="24"/>
          <w:lang w:eastAsia="en-US"/>
        </w:rPr>
        <w:lastRenderedPageBreak/>
        <w:t xml:space="preserve">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14:paraId="188AB195" w14:textId="77777777"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14:paraId="1BCB59A1" w14:textId="77777777"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14:paraId="633A2750" w14:textId="77777777"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14:paraId="4903203F"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14:paraId="17F8F837"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14:paraId="45571BF7" w14:textId="77777777"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14:paraId="39D89F3C" w14:textId="77777777" w:rsidR="004B50EE" w:rsidRPr="00983A81" w:rsidRDefault="004B50EE" w:rsidP="004B50EE">
      <w:pPr>
        <w:autoSpaceDE w:val="0"/>
        <w:autoSpaceDN w:val="0"/>
        <w:adjustRightInd w:val="0"/>
        <w:ind w:firstLine="708"/>
        <w:jc w:val="both"/>
      </w:pPr>
    </w:p>
    <w:p w14:paraId="466185BB" w14:textId="77777777" w:rsidR="004C0BA6" w:rsidRPr="00983A81" w:rsidRDefault="004C0BA6" w:rsidP="004C0BA6">
      <w:pPr>
        <w:jc w:val="both"/>
        <w:rPr>
          <w:color w:val="000000"/>
          <w:szCs w:val="24"/>
        </w:rPr>
      </w:pPr>
    </w:p>
    <w:p w14:paraId="265434F8" w14:textId="77777777"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14:paraId="0780E65D" w14:textId="77777777" w:rsidR="006B39C2" w:rsidRPr="00983A81" w:rsidRDefault="006B39C2" w:rsidP="000D038A">
      <w:pPr>
        <w:jc w:val="center"/>
        <w:rPr>
          <w:rFonts w:eastAsia="Batang"/>
          <w:b/>
          <w:bCs/>
          <w:szCs w:val="24"/>
        </w:rPr>
      </w:pPr>
    </w:p>
    <w:p w14:paraId="77123035" w14:textId="77777777"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14:paraId="0FD06AD3" w14:textId="77777777"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14:paraId="499EE702" w14:textId="77777777"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14:paraId="70112711" w14:textId="77777777"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14:paraId="5D14B43B" w14:textId="77777777"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14:paraId="7E531B6A" w14:textId="77777777"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14:paraId="554FA57F" w14:textId="77777777" w:rsidR="00FD4DE4" w:rsidRPr="00983A81" w:rsidRDefault="00FD4DE4" w:rsidP="00C1376E">
      <w:pPr>
        <w:autoSpaceDE w:val="0"/>
        <w:autoSpaceDN w:val="0"/>
        <w:adjustRightInd w:val="0"/>
        <w:jc w:val="center"/>
        <w:rPr>
          <w:rFonts w:eastAsia="Batang"/>
          <w:b/>
          <w:bCs/>
          <w:szCs w:val="24"/>
        </w:rPr>
      </w:pPr>
    </w:p>
    <w:p w14:paraId="6B8CD9DE" w14:textId="77777777" w:rsidR="004B50EE" w:rsidRPr="00983A81" w:rsidRDefault="004B50EE" w:rsidP="00C1376E">
      <w:pPr>
        <w:autoSpaceDE w:val="0"/>
        <w:autoSpaceDN w:val="0"/>
        <w:adjustRightInd w:val="0"/>
        <w:jc w:val="center"/>
        <w:rPr>
          <w:rFonts w:eastAsia="Batang"/>
          <w:b/>
          <w:bCs/>
          <w:szCs w:val="24"/>
        </w:rPr>
      </w:pPr>
    </w:p>
    <w:p w14:paraId="158F0699" w14:textId="77777777"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14:paraId="2AFCD341" w14:textId="77777777" w:rsidR="00FD4DE4" w:rsidRPr="00983A81" w:rsidRDefault="00FD4DE4" w:rsidP="00C1376E">
      <w:pPr>
        <w:autoSpaceDE w:val="0"/>
        <w:autoSpaceDN w:val="0"/>
        <w:adjustRightInd w:val="0"/>
        <w:jc w:val="center"/>
        <w:rPr>
          <w:rFonts w:eastAsia="Batang"/>
          <w:b/>
          <w:bCs/>
          <w:szCs w:val="24"/>
        </w:rPr>
      </w:pPr>
    </w:p>
    <w:p w14:paraId="40413CE1" w14:textId="77777777"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14:paraId="21C95C88" w14:textId="77777777"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w:t>
      </w:r>
      <w:r w:rsidR="00761458" w:rsidRPr="00983A81">
        <w:rPr>
          <w:rFonts w:eastAsia="Calibri"/>
          <w:szCs w:val="24"/>
          <w:lang w:eastAsia="en-US"/>
        </w:rPr>
        <w:lastRenderedPageBreak/>
        <w:t>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14:paraId="44EF8A40" w14:textId="77777777"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14:paraId="34977F9C" w14:textId="77777777"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14:paraId="33074CA7" w14:textId="77777777"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14:paraId="3A14795C" w14:textId="77777777"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14:paraId="3E809E55" w14:textId="77777777"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14:paraId="6746E989" w14:textId="77777777"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14:paraId="267A11A0" w14:textId="77777777" w:rsidR="00F47577" w:rsidRPr="00983A81" w:rsidRDefault="00F47577" w:rsidP="00C1376E">
      <w:pPr>
        <w:jc w:val="both"/>
        <w:rPr>
          <w:rFonts w:eastAsia="Calibri"/>
          <w:szCs w:val="24"/>
          <w:lang w:eastAsia="en-US"/>
        </w:rPr>
      </w:pPr>
    </w:p>
    <w:p w14:paraId="3402ED55" w14:textId="77777777" w:rsidR="00C23F17" w:rsidRPr="00983A81" w:rsidRDefault="00C23F17" w:rsidP="00C1376E">
      <w:pPr>
        <w:jc w:val="both"/>
        <w:rPr>
          <w:rFonts w:eastAsia="Calibri"/>
          <w:szCs w:val="24"/>
          <w:lang w:eastAsia="en-US"/>
        </w:rPr>
      </w:pPr>
    </w:p>
    <w:p w14:paraId="6F57B748" w14:textId="77777777"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14:paraId="131F4A75" w14:textId="77777777" w:rsidR="00C23F17" w:rsidRPr="00983A81" w:rsidRDefault="00C23F17" w:rsidP="00C23F17">
      <w:pPr>
        <w:autoSpaceDE w:val="0"/>
        <w:autoSpaceDN w:val="0"/>
        <w:adjustRightInd w:val="0"/>
        <w:jc w:val="center"/>
        <w:rPr>
          <w:rFonts w:eastAsia="Batang"/>
          <w:b/>
          <w:bCs/>
          <w:szCs w:val="24"/>
        </w:rPr>
      </w:pPr>
    </w:p>
    <w:p w14:paraId="32782360" w14:textId="0206AC87"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адрес:</w:t>
      </w:r>
      <w:r w:rsidR="00D626E8">
        <w:rPr>
          <w:rFonts w:eastAsia="Calibri"/>
          <w:szCs w:val="24"/>
          <w:lang w:eastAsia="en-US"/>
        </w:rPr>
        <w:t xml:space="preserve"> аптеката </w:t>
      </w:r>
      <w:r w:rsidR="00D626E8" w:rsidRPr="00983A81">
        <w:rPr>
          <w:rFonts w:eastAsia="Calibri"/>
          <w:szCs w:val="24"/>
          <w:lang w:eastAsia="en-US"/>
        </w:rPr>
        <w:t xml:space="preserve"> </w:t>
      </w:r>
      <w:r w:rsidR="00D626E8">
        <w:rPr>
          <w:rFonts w:eastAsia="Calibri"/>
          <w:szCs w:val="24"/>
          <w:lang w:eastAsia="en-US"/>
        </w:rPr>
        <w:t>Втора МБАЛ- Софиа ЕАД в гр. София, бул. „Христо Ботев“ №120</w:t>
      </w:r>
    </w:p>
    <w:p w14:paraId="45F1EE8B" w14:textId="77777777"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14:paraId="6D592E13" w14:textId="77777777" w:rsidR="00C23F17" w:rsidRPr="00983A81" w:rsidRDefault="00C23F17" w:rsidP="00C1376E">
      <w:pPr>
        <w:autoSpaceDE w:val="0"/>
        <w:autoSpaceDN w:val="0"/>
        <w:adjustRightInd w:val="0"/>
        <w:jc w:val="center"/>
        <w:rPr>
          <w:rFonts w:eastAsia="Batang"/>
          <w:szCs w:val="24"/>
        </w:rPr>
      </w:pPr>
    </w:p>
    <w:p w14:paraId="1149781B" w14:textId="77777777"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14:paraId="4A91582F"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14:paraId="44F0DBA4" w14:textId="77777777" w:rsidR="00C23F17" w:rsidRPr="00983A81" w:rsidRDefault="00C23F17" w:rsidP="00C1376E">
      <w:pPr>
        <w:autoSpaceDE w:val="0"/>
        <w:autoSpaceDN w:val="0"/>
        <w:adjustRightInd w:val="0"/>
        <w:jc w:val="center"/>
        <w:rPr>
          <w:rFonts w:eastAsia="Batang"/>
          <w:b/>
          <w:bCs/>
          <w:szCs w:val="24"/>
        </w:rPr>
      </w:pPr>
    </w:p>
    <w:p w14:paraId="6726F0E0"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14:paraId="5BF3BA75" w14:textId="77777777" w:rsidR="00C1376E" w:rsidRPr="00983A81" w:rsidRDefault="00C1376E" w:rsidP="00C1376E">
      <w:pPr>
        <w:jc w:val="both"/>
        <w:rPr>
          <w:rFonts w:eastAsia="Calibri"/>
          <w:szCs w:val="24"/>
          <w:lang w:eastAsia="en-US"/>
        </w:rPr>
      </w:pPr>
      <w:r w:rsidRPr="00983A81">
        <w:rPr>
          <w:rFonts w:eastAsia="Calibri"/>
          <w:szCs w:val="24"/>
          <w:lang w:eastAsia="en-US"/>
        </w:rPr>
        <w:t> </w:t>
      </w:r>
    </w:p>
    <w:p w14:paraId="304508BA" w14:textId="77777777" w:rsidR="00C23F17" w:rsidRPr="00983A81" w:rsidRDefault="00C23F17" w:rsidP="00C1376E">
      <w:pPr>
        <w:jc w:val="both"/>
        <w:rPr>
          <w:rFonts w:eastAsia="Calibri"/>
          <w:szCs w:val="24"/>
          <w:lang w:eastAsia="en-US"/>
        </w:rPr>
      </w:pPr>
    </w:p>
    <w:p w14:paraId="636C8276"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14:paraId="54D5E03A" w14:textId="77777777" w:rsidR="00C23F17" w:rsidRPr="00983A81" w:rsidRDefault="00C23F17" w:rsidP="00C1376E">
      <w:pPr>
        <w:autoSpaceDE w:val="0"/>
        <w:autoSpaceDN w:val="0"/>
        <w:adjustRightInd w:val="0"/>
        <w:jc w:val="center"/>
        <w:rPr>
          <w:rFonts w:eastAsia="Batang"/>
          <w:b/>
          <w:bCs/>
          <w:szCs w:val="24"/>
        </w:rPr>
      </w:pPr>
    </w:p>
    <w:p w14:paraId="2C07F879"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14:paraId="48D406E8" w14:textId="77777777"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14:paraId="0919E107" w14:textId="77777777"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14:paraId="40DA8EDA" w14:textId="77777777"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14:paraId="1BA71BB6" w14:textId="77777777"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14:paraId="74DED8C6" w14:textId="5AE5DD80" w:rsidR="00C1376E" w:rsidRPr="00D626E8" w:rsidRDefault="00C1376E" w:rsidP="001D1C6C">
      <w:pPr>
        <w:numPr>
          <w:ilvl w:val="0"/>
          <w:numId w:val="10"/>
        </w:numPr>
        <w:tabs>
          <w:tab w:val="num" w:pos="900"/>
        </w:tabs>
        <w:spacing w:before="120"/>
        <w:jc w:val="both"/>
        <w:rPr>
          <w:rFonts w:eastAsia="Calibri"/>
          <w:b/>
          <w:szCs w:val="24"/>
          <w:lang w:eastAsia="en-US"/>
        </w:rPr>
      </w:pPr>
      <w:r w:rsidRPr="00D626E8">
        <w:rPr>
          <w:rFonts w:eastAsia="Calibri"/>
          <w:szCs w:val="24"/>
          <w:lang w:eastAsia="en-US"/>
        </w:rPr>
        <w:t>б) гаранция за изпълнение</w:t>
      </w:r>
      <w:r w:rsidR="00D626E8" w:rsidRPr="00D626E8">
        <w:rPr>
          <w:rFonts w:eastAsia="Calibri"/>
          <w:szCs w:val="24"/>
          <w:lang w:eastAsia="en-US"/>
        </w:rPr>
        <w:t xml:space="preserve"> -</w:t>
      </w:r>
      <w:r w:rsidRPr="00D626E8">
        <w:rPr>
          <w:rFonts w:eastAsia="Calibri"/>
          <w:szCs w:val="24"/>
          <w:lang w:eastAsia="en-US"/>
        </w:rPr>
        <w:t xml:space="preserve"> </w:t>
      </w:r>
      <w:r w:rsidR="00D626E8" w:rsidRPr="00D626E8">
        <w:rPr>
          <w:bCs/>
          <w:iCs/>
        </w:rPr>
        <w:t>Гаранцията за изпълнение  се  представя под формата на банкова гаранция. Участникът, определен за изпълнител на обществената поръчка, представя банковата гаранция в оригинал</w:t>
      </w:r>
      <w:r w:rsidR="00B008CD" w:rsidRPr="00D626E8">
        <w:rPr>
          <w:rFonts w:eastAsia="Calibri"/>
          <w:szCs w:val="24"/>
          <w:lang w:eastAsia="en-US"/>
        </w:rPr>
        <w:t xml:space="preserve">, със срок на валидност 60 дни след изтичане срока на договора, </w:t>
      </w:r>
      <w:r w:rsidRPr="00D626E8">
        <w:rPr>
          <w:rFonts w:eastAsia="Calibri"/>
          <w:szCs w:val="24"/>
          <w:lang w:eastAsia="en-US"/>
        </w:rPr>
        <w:t xml:space="preserve">която се освобождава </w:t>
      </w:r>
      <w:r w:rsidR="009B0BDB" w:rsidRPr="00D626E8">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D626E8">
        <w:rPr>
          <w:rFonts w:eastAsia="Calibri"/>
          <w:b/>
          <w:szCs w:val="24"/>
          <w:lang w:eastAsia="en-US"/>
        </w:rPr>
        <w:t>ИЗПЪЛНИТЕЛЯТ</w:t>
      </w:r>
      <w:r w:rsidR="009B0BDB" w:rsidRPr="00D626E8">
        <w:rPr>
          <w:rFonts w:eastAsia="Calibri"/>
          <w:szCs w:val="24"/>
          <w:lang w:eastAsia="en-US"/>
        </w:rPr>
        <w:t xml:space="preserve"> се задължава да удължи срока на валидност на гаранцията</w:t>
      </w:r>
      <w:r w:rsidR="00302DA0" w:rsidRPr="00D626E8">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D626E8">
        <w:rPr>
          <w:rFonts w:eastAsia="Calibri"/>
          <w:szCs w:val="24"/>
          <w:lang w:eastAsia="en-US"/>
        </w:rPr>
        <w:t xml:space="preserve">. </w:t>
      </w:r>
      <w:r w:rsidRPr="00D626E8">
        <w:rPr>
          <w:rFonts w:eastAsia="Calibri"/>
          <w:b/>
          <w:szCs w:val="24"/>
          <w:lang w:eastAsia="en-US"/>
        </w:rPr>
        <w:t xml:space="preserve">Гаранцията е в размер на </w:t>
      </w:r>
      <w:r w:rsidR="003A24A2" w:rsidRPr="00D626E8">
        <w:rPr>
          <w:rFonts w:eastAsia="Calibri"/>
          <w:b/>
          <w:szCs w:val="24"/>
          <w:lang w:val="en-US" w:eastAsia="en-US"/>
        </w:rPr>
        <w:t xml:space="preserve">3% </w:t>
      </w:r>
      <w:r w:rsidRPr="00D626E8">
        <w:rPr>
          <w:rFonts w:eastAsia="Calibri"/>
          <w:b/>
          <w:szCs w:val="24"/>
          <w:lang w:eastAsia="en-US"/>
        </w:rPr>
        <w:t xml:space="preserve">от стойността на договора без ДДС и възлиза на </w:t>
      </w:r>
      <w:r w:rsidR="00A15CC8" w:rsidRPr="00D626E8">
        <w:rPr>
          <w:rFonts w:eastAsia="Calibri"/>
          <w:b/>
          <w:szCs w:val="24"/>
          <w:lang w:eastAsia="en-US"/>
        </w:rPr>
        <w:t>……………………………</w:t>
      </w:r>
      <w:r w:rsidR="00962CFB" w:rsidRPr="00D626E8">
        <w:rPr>
          <w:rFonts w:eastAsia="Calibri"/>
          <w:b/>
          <w:szCs w:val="24"/>
          <w:lang w:eastAsia="en-US"/>
        </w:rPr>
        <w:t xml:space="preserve"> </w:t>
      </w:r>
      <w:r w:rsidRPr="00D626E8">
        <w:rPr>
          <w:rFonts w:eastAsia="Calibri"/>
          <w:b/>
          <w:szCs w:val="24"/>
          <w:lang w:eastAsia="en-US"/>
        </w:rPr>
        <w:t>лева.</w:t>
      </w:r>
    </w:p>
    <w:p w14:paraId="242F24F5" w14:textId="77777777"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w:t>
      </w:r>
      <w:r w:rsidR="00C1376E" w:rsidRPr="00983A81">
        <w:rPr>
          <w:rFonts w:eastAsia="Calibri"/>
          <w:szCs w:val="24"/>
          <w:lang w:eastAsia="en-US"/>
        </w:rPr>
        <w:lastRenderedPageBreak/>
        <w:t xml:space="preserve">за употреба в страната, издадено по реда на ЗЛПХМ или Регламент (EO) № 726/ 2004 г. на Европейския парламент и Съвета /чл. 23, ал.1 на ЗЛПХМ/. </w:t>
      </w:r>
    </w:p>
    <w:p w14:paraId="3FA99CC0" w14:textId="77777777"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14:paraId="68EF521B" w14:textId="77777777"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14:paraId="402DC647" w14:textId="77777777" w:rsidR="00C1376E" w:rsidRPr="00983A81" w:rsidRDefault="00C1376E" w:rsidP="00C1376E">
      <w:pPr>
        <w:jc w:val="both"/>
        <w:rPr>
          <w:rFonts w:eastAsia="Calibri"/>
          <w:szCs w:val="24"/>
          <w:lang w:eastAsia="en-US"/>
        </w:rPr>
      </w:pPr>
    </w:p>
    <w:p w14:paraId="371C5DEC" w14:textId="77777777" w:rsidR="00B008CD" w:rsidRPr="00983A81" w:rsidRDefault="00B008CD" w:rsidP="00C1376E">
      <w:pPr>
        <w:jc w:val="both"/>
        <w:rPr>
          <w:rFonts w:eastAsia="Calibri"/>
          <w:szCs w:val="24"/>
          <w:lang w:eastAsia="en-US"/>
        </w:rPr>
      </w:pPr>
    </w:p>
    <w:p w14:paraId="564BEF30"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14:paraId="3A23F714" w14:textId="77777777" w:rsidR="00B008CD" w:rsidRPr="00983A81" w:rsidRDefault="00B008CD" w:rsidP="00C1376E">
      <w:pPr>
        <w:autoSpaceDE w:val="0"/>
        <w:autoSpaceDN w:val="0"/>
        <w:adjustRightInd w:val="0"/>
        <w:jc w:val="center"/>
        <w:rPr>
          <w:rFonts w:eastAsia="Batang"/>
          <w:b/>
          <w:bCs/>
          <w:szCs w:val="24"/>
        </w:rPr>
      </w:pPr>
    </w:p>
    <w:p w14:paraId="10CA90A9" w14:textId="77777777"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14:paraId="461C676E" w14:textId="77777777"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14:paraId="4AB8BE1A" w14:textId="77777777"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14:paraId="2C61CECD" w14:textId="77777777"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14:paraId="3F4762C4" w14:textId="77777777" w:rsidR="00C1376E" w:rsidRPr="00983A81" w:rsidRDefault="00C1376E" w:rsidP="00C1376E">
      <w:pPr>
        <w:jc w:val="both"/>
        <w:rPr>
          <w:rFonts w:eastAsia="Calibri"/>
          <w:szCs w:val="24"/>
          <w:lang w:eastAsia="en-US"/>
        </w:rPr>
      </w:pPr>
      <w:r w:rsidRPr="00983A81">
        <w:rPr>
          <w:rFonts w:eastAsia="Calibri"/>
          <w:szCs w:val="24"/>
          <w:lang w:eastAsia="en-US"/>
        </w:rPr>
        <w:tab/>
      </w:r>
    </w:p>
    <w:p w14:paraId="30A4E04E" w14:textId="77777777" w:rsidR="009B0BDB" w:rsidRPr="00983A81" w:rsidRDefault="009B0BDB" w:rsidP="00C1376E">
      <w:pPr>
        <w:jc w:val="both"/>
        <w:rPr>
          <w:rFonts w:eastAsia="Calibri"/>
          <w:szCs w:val="24"/>
          <w:lang w:eastAsia="en-US"/>
        </w:rPr>
      </w:pPr>
    </w:p>
    <w:p w14:paraId="403DE7C7" w14:textId="77777777"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14:paraId="21F19629" w14:textId="77777777" w:rsidR="009B0BDB" w:rsidRPr="00983A81" w:rsidRDefault="009B0BDB" w:rsidP="00C1376E">
      <w:pPr>
        <w:autoSpaceDE w:val="0"/>
        <w:autoSpaceDN w:val="0"/>
        <w:adjustRightInd w:val="0"/>
        <w:jc w:val="center"/>
        <w:rPr>
          <w:rFonts w:eastAsia="Batang"/>
          <w:b/>
          <w:bCs/>
          <w:szCs w:val="24"/>
        </w:rPr>
      </w:pPr>
    </w:p>
    <w:p w14:paraId="4C1A66B4" w14:textId="77777777"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14:paraId="2BE2EFFE" w14:textId="77777777"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14:paraId="3C1DACA1" w14:textId="77777777"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14:paraId="59746FA8" w14:textId="77777777" w:rsidR="009B0BDB" w:rsidRPr="00983A81" w:rsidRDefault="009B0BDB" w:rsidP="00C1376E">
      <w:pPr>
        <w:jc w:val="both"/>
        <w:rPr>
          <w:rFonts w:eastAsia="Calibri"/>
          <w:szCs w:val="24"/>
          <w:lang w:eastAsia="en-US"/>
        </w:rPr>
      </w:pPr>
    </w:p>
    <w:p w14:paraId="62EC71B2"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14:paraId="23D2A88F" w14:textId="77777777" w:rsidR="009B0BDB" w:rsidRPr="00983A81" w:rsidRDefault="009B0BDB" w:rsidP="00C1376E">
      <w:pPr>
        <w:autoSpaceDE w:val="0"/>
        <w:autoSpaceDN w:val="0"/>
        <w:adjustRightInd w:val="0"/>
        <w:jc w:val="center"/>
        <w:rPr>
          <w:rFonts w:eastAsia="Batang"/>
          <w:b/>
          <w:bCs/>
          <w:szCs w:val="24"/>
        </w:rPr>
      </w:pPr>
    </w:p>
    <w:p w14:paraId="63994931" w14:textId="77777777"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14:paraId="0A99D570" w14:textId="77777777"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14:paraId="4A9DEE19" w14:textId="77777777"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14:paraId="27C408B4" w14:textId="77777777"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14:paraId="268EB024"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14:paraId="4B082B3F" w14:textId="77777777"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14:paraId="136FE562" w14:textId="77777777"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14:paraId="46BF9DBE" w14:textId="77777777"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14:paraId="40136441" w14:textId="77777777"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14:paraId="42F9F079" w14:textId="77777777"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14:paraId="098B2A27"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14:paraId="3ADCC5A1"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14:paraId="42967274" w14:textId="77777777"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14:paraId="20B19220" w14:textId="77777777"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w:t>
      </w:r>
      <w:r w:rsidR="00397FCB" w:rsidRPr="00983A81">
        <w:rPr>
          <w:rFonts w:eastAsia="Calibri"/>
          <w:szCs w:val="24"/>
          <w:lang w:eastAsia="en-US"/>
        </w:rPr>
        <w:lastRenderedPageBreak/>
        <w:t xml:space="preserve">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14:paraId="573FA220" w14:textId="77777777"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14:paraId="3F3B90EC" w14:textId="77777777"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14:paraId="6B338BC4" w14:textId="77777777" w:rsidR="00C1376E" w:rsidRPr="00983A81" w:rsidRDefault="00C1376E" w:rsidP="00C1376E">
      <w:pPr>
        <w:jc w:val="both"/>
        <w:rPr>
          <w:rFonts w:eastAsia="Calibri"/>
          <w:szCs w:val="24"/>
          <w:lang w:eastAsia="en-US"/>
        </w:rPr>
      </w:pPr>
    </w:p>
    <w:p w14:paraId="3385DCD5" w14:textId="77777777" w:rsidR="00683357" w:rsidRPr="00983A81" w:rsidRDefault="00683357" w:rsidP="00C1376E">
      <w:pPr>
        <w:jc w:val="both"/>
        <w:rPr>
          <w:rFonts w:eastAsia="Calibri"/>
          <w:szCs w:val="24"/>
          <w:lang w:eastAsia="en-US"/>
        </w:rPr>
      </w:pPr>
    </w:p>
    <w:p w14:paraId="3175B052"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14:paraId="0AFA0492" w14:textId="77777777" w:rsidR="00683357" w:rsidRPr="00983A81" w:rsidRDefault="00683357" w:rsidP="00C1376E">
      <w:pPr>
        <w:autoSpaceDE w:val="0"/>
        <w:autoSpaceDN w:val="0"/>
        <w:adjustRightInd w:val="0"/>
        <w:jc w:val="center"/>
        <w:rPr>
          <w:rFonts w:eastAsia="Batang"/>
          <w:szCs w:val="24"/>
        </w:rPr>
      </w:pPr>
    </w:p>
    <w:p w14:paraId="348E1328" w14:textId="77777777"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14:paraId="4981AF43" w14:textId="77777777"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14:paraId="0F2D6CFE" w14:textId="77777777"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14:paraId="5CBB02F8" w14:textId="77777777"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14:paraId="0D6DD4DD" w14:textId="77777777"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14:paraId="498BE3EC" w14:textId="77777777"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14:paraId="16B3B312" w14:textId="77777777"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14:paraId="06E98752" w14:textId="77777777"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14:paraId="47F8F6BB" w14:textId="77777777"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14:paraId="351E48A3" w14:textId="77777777"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14:paraId="65D573D9" w14:textId="77777777"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14:paraId="48CA357B" w14:textId="77777777"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14:paraId="10728DDF" w14:textId="77777777"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14:paraId="15B963DB" w14:textId="77777777"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14:paraId="043872BF" w14:textId="77777777" w:rsidR="00C1376E" w:rsidRPr="00983A81" w:rsidRDefault="00C1376E" w:rsidP="00C1376E">
      <w:pPr>
        <w:jc w:val="both"/>
        <w:rPr>
          <w:rFonts w:eastAsia="Calibri"/>
          <w:szCs w:val="24"/>
          <w:lang w:eastAsia="en-US"/>
        </w:rPr>
      </w:pPr>
    </w:p>
    <w:p w14:paraId="0496C6FB" w14:textId="77777777" w:rsidR="007D55A5" w:rsidRPr="00983A81" w:rsidRDefault="007D55A5" w:rsidP="00C1376E">
      <w:pPr>
        <w:jc w:val="both"/>
        <w:rPr>
          <w:rFonts w:eastAsia="Calibri"/>
          <w:szCs w:val="24"/>
          <w:lang w:eastAsia="en-US"/>
        </w:rPr>
      </w:pPr>
    </w:p>
    <w:p w14:paraId="275C4A80"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14:paraId="1AA2D6A3" w14:textId="77777777" w:rsidR="007D55A5" w:rsidRPr="00983A81" w:rsidRDefault="007D55A5" w:rsidP="00C1376E">
      <w:pPr>
        <w:autoSpaceDE w:val="0"/>
        <w:autoSpaceDN w:val="0"/>
        <w:adjustRightInd w:val="0"/>
        <w:jc w:val="center"/>
        <w:rPr>
          <w:rFonts w:eastAsia="Batang"/>
          <w:b/>
          <w:bCs/>
          <w:szCs w:val="24"/>
        </w:rPr>
      </w:pPr>
    </w:p>
    <w:p w14:paraId="7410DF4A" w14:textId="77777777"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14:paraId="4652FCF0" w14:textId="77777777" w:rsidR="00C1376E" w:rsidRPr="00983A81" w:rsidRDefault="007305C0" w:rsidP="00C1376E">
      <w:pPr>
        <w:jc w:val="both"/>
        <w:rPr>
          <w:rFonts w:eastAsia="Calibri"/>
          <w:szCs w:val="24"/>
          <w:lang w:eastAsia="en-US"/>
        </w:rPr>
      </w:pPr>
      <w:r w:rsidRPr="00983A81">
        <w:rPr>
          <w:rFonts w:eastAsia="Calibri"/>
          <w:b/>
          <w:szCs w:val="24"/>
          <w:lang w:eastAsia="en-US"/>
        </w:rPr>
        <w:lastRenderedPageBreak/>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14:paraId="78BE621E" w14:textId="77777777"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14:paraId="3AC71E6C" w14:textId="77777777"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14:paraId="03E6E317" w14:textId="77777777"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14:paraId="4BA29244" w14:textId="77777777"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14:paraId="36D21B49" w14:textId="77777777" w:rsidR="00C1376E" w:rsidRPr="00983A81" w:rsidRDefault="00C1376E" w:rsidP="00C1376E">
      <w:pPr>
        <w:jc w:val="both"/>
        <w:rPr>
          <w:rFonts w:eastAsia="Calibri"/>
          <w:szCs w:val="24"/>
          <w:lang w:eastAsia="en-US"/>
        </w:rPr>
      </w:pPr>
    </w:p>
    <w:p w14:paraId="356D9E88" w14:textId="77777777" w:rsidR="00E178BD" w:rsidRPr="00983A81" w:rsidRDefault="00E178BD" w:rsidP="00C1376E">
      <w:pPr>
        <w:jc w:val="both"/>
        <w:rPr>
          <w:rFonts w:eastAsia="Calibri"/>
          <w:szCs w:val="24"/>
          <w:lang w:eastAsia="en-US"/>
        </w:rPr>
      </w:pPr>
    </w:p>
    <w:p w14:paraId="4967872C"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14:paraId="23B96C91" w14:textId="77777777" w:rsidR="00E178BD" w:rsidRPr="00983A81" w:rsidRDefault="00E178BD" w:rsidP="00C1376E">
      <w:pPr>
        <w:autoSpaceDE w:val="0"/>
        <w:autoSpaceDN w:val="0"/>
        <w:adjustRightInd w:val="0"/>
        <w:jc w:val="center"/>
        <w:rPr>
          <w:rFonts w:eastAsia="Batang"/>
          <w:b/>
          <w:bCs/>
          <w:szCs w:val="24"/>
        </w:rPr>
      </w:pPr>
    </w:p>
    <w:p w14:paraId="1B86B864" w14:textId="77777777"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14:paraId="1A5C9345" w14:textId="77777777"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14:paraId="6C8A87B8" w14:textId="77777777"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14:paraId="19858CE4" w14:textId="77777777"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14:paraId="337AC1CC" w14:textId="77777777"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14:paraId="07698714" w14:textId="77777777"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14:paraId="766FC72E" w14:textId="77777777" w:rsidR="00E178BD" w:rsidRPr="00983A81" w:rsidRDefault="00E178BD" w:rsidP="00E178BD">
      <w:pPr>
        <w:autoSpaceDE w:val="0"/>
        <w:autoSpaceDN w:val="0"/>
        <w:adjustRightInd w:val="0"/>
        <w:rPr>
          <w:rFonts w:eastAsia="Batang"/>
          <w:b/>
          <w:bCs/>
          <w:szCs w:val="24"/>
        </w:rPr>
      </w:pPr>
    </w:p>
    <w:p w14:paraId="39392367" w14:textId="77777777" w:rsidR="00E178BD" w:rsidRPr="00983A81" w:rsidRDefault="00E178BD" w:rsidP="00E178BD">
      <w:pPr>
        <w:autoSpaceDE w:val="0"/>
        <w:autoSpaceDN w:val="0"/>
        <w:adjustRightInd w:val="0"/>
        <w:rPr>
          <w:rFonts w:eastAsia="Batang"/>
          <w:b/>
          <w:bCs/>
          <w:szCs w:val="24"/>
        </w:rPr>
      </w:pPr>
    </w:p>
    <w:p w14:paraId="600FEB47"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14:paraId="5DC1D9DC" w14:textId="77777777" w:rsidR="00E178BD" w:rsidRPr="00983A81" w:rsidRDefault="00E178BD" w:rsidP="00E178BD">
      <w:pPr>
        <w:autoSpaceDE w:val="0"/>
        <w:autoSpaceDN w:val="0"/>
        <w:adjustRightInd w:val="0"/>
        <w:jc w:val="center"/>
        <w:rPr>
          <w:rFonts w:eastAsia="Batang"/>
          <w:b/>
          <w:bCs/>
          <w:szCs w:val="24"/>
        </w:rPr>
      </w:pPr>
    </w:p>
    <w:p w14:paraId="70CFA94E" w14:textId="77777777"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14:paraId="699F141D" w14:textId="77777777"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14:paraId="16D38344" w14:textId="77777777" w:rsidR="00E178BD" w:rsidRPr="00983A81" w:rsidRDefault="00E178BD" w:rsidP="00E178BD">
      <w:pPr>
        <w:autoSpaceDE w:val="0"/>
        <w:autoSpaceDN w:val="0"/>
        <w:adjustRightInd w:val="0"/>
        <w:jc w:val="center"/>
        <w:rPr>
          <w:rFonts w:eastAsia="Calibri"/>
          <w:szCs w:val="24"/>
          <w:lang w:eastAsia="en-US"/>
        </w:rPr>
      </w:pPr>
    </w:p>
    <w:p w14:paraId="4B5F7C4D" w14:textId="77777777" w:rsidR="00E178BD" w:rsidRPr="00983A81" w:rsidRDefault="00E178BD" w:rsidP="00E178BD">
      <w:pPr>
        <w:autoSpaceDE w:val="0"/>
        <w:autoSpaceDN w:val="0"/>
        <w:adjustRightInd w:val="0"/>
        <w:jc w:val="center"/>
        <w:rPr>
          <w:rFonts w:eastAsia="Calibri"/>
          <w:szCs w:val="24"/>
          <w:lang w:eastAsia="en-US"/>
        </w:rPr>
      </w:pPr>
    </w:p>
    <w:p w14:paraId="29308372"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14:paraId="452F6E5A" w14:textId="77777777" w:rsidR="00E178BD" w:rsidRPr="00983A81" w:rsidRDefault="00E178BD" w:rsidP="00E178BD">
      <w:pPr>
        <w:autoSpaceDE w:val="0"/>
        <w:autoSpaceDN w:val="0"/>
        <w:adjustRightInd w:val="0"/>
        <w:jc w:val="center"/>
        <w:rPr>
          <w:rFonts w:eastAsia="Batang"/>
          <w:b/>
          <w:bCs/>
          <w:szCs w:val="24"/>
        </w:rPr>
      </w:pPr>
    </w:p>
    <w:p w14:paraId="47A9468A" w14:textId="77777777"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14:paraId="4403FFCA" w14:textId="77777777"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14:paraId="6878B22F"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14:paraId="7958B20D"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14:paraId="5AB39C06"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14:paraId="37758366" w14:textId="77777777"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14:paraId="323EA524" w14:textId="77777777"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14:paraId="28521BB0" w14:textId="77777777"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14:paraId="70FCFEF5" w14:textId="77777777"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14:paraId="34CDFCE8" w14:textId="77777777"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14:paraId="5D6C2C84" w14:textId="77777777" w:rsidR="00C1376E" w:rsidRPr="00983A81" w:rsidRDefault="00C1376E" w:rsidP="00C1376E">
      <w:pPr>
        <w:jc w:val="both"/>
        <w:rPr>
          <w:rFonts w:eastAsia="Calibri"/>
          <w:szCs w:val="24"/>
          <w:lang w:eastAsia="en-US"/>
        </w:rPr>
      </w:pPr>
    </w:p>
    <w:p w14:paraId="19F4B4CC" w14:textId="77777777" w:rsidR="00E178BD" w:rsidRPr="00983A81" w:rsidRDefault="00E178BD" w:rsidP="00E178BD">
      <w:pPr>
        <w:autoSpaceDE w:val="0"/>
        <w:autoSpaceDN w:val="0"/>
        <w:adjustRightInd w:val="0"/>
        <w:jc w:val="center"/>
        <w:rPr>
          <w:rFonts w:eastAsia="Batang"/>
          <w:b/>
          <w:bCs/>
          <w:szCs w:val="24"/>
        </w:rPr>
      </w:pPr>
    </w:p>
    <w:p w14:paraId="5BC8BEB7"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14:paraId="3F494CB2" w14:textId="77777777" w:rsidR="00E178BD" w:rsidRPr="00983A81" w:rsidRDefault="00E178BD" w:rsidP="00E178BD">
      <w:pPr>
        <w:autoSpaceDE w:val="0"/>
        <w:autoSpaceDN w:val="0"/>
        <w:adjustRightInd w:val="0"/>
        <w:jc w:val="center"/>
        <w:rPr>
          <w:rFonts w:eastAsia="Batang"/>
          <w:b/>
          <w:bCs/>
          <w:szCs w:val="24"/>
        </w:rPr>
      </w:pPr>
    </w:p>
    <w:p w14:paraId="7A1016D0" w14:textId="77777777"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14:paraId="564814B5" w14:textId="77777777"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14:paraId="264F5A5E" w14:textId="77777777" w:rsidR="00C1376E" w:rsidRPr="00983A81" w:rsidRDefault="00C1376E" w:rsidP="00C1376E">
      <w:pPr>
        <w:jc w:val="both"/>
        <w:rPr>
          <w:rFonts w:eastAsia="Calibri"/>
          <w:szCs w:val="24"/>
          <w:lang w:eastAsia="en-US"/>
        </w:rPr>
      </w:pPr>
      <w:r w:rsidRPr="00983A81">
        <w:rPr>
          <w:rFonts w:eastAsia="Calibri"/>
          <w:szCs w:val="24"/>
          <w:lang w:eastAsia="en-US"/>
        </w:rPr>
        <w:tab/>
      </w:r>
    </w:p>
    <w:p w14:paraId="4D4A903B" w14:textId="77777777" w:rsidR="00E178BD" w:rsidRPr="00983A81" w:rsidRDefault="00E178BD" w:rsidP="00C1376E">
      <w:pPr>
        <w:jc w:val="both"/>
        <w:rPr>
          <w:rFonts w:eastAsia="Calibri"/>
          <w:szCs w:val="24"/>
          <w:lang w:eastAsia="en-US"/>
        </w:rPr>
      </w:pPr>
    </w:p>
    <w:p w14:paraId="408BF73C" w14:textId="77777777"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14:paraId="54987D6E" w14:textId="77777777"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14:paraId="7910CD7C" w14:textId="77777777" w:rsidR="00E178BD" w:rsidRPr="00983A81" w:rsidRDefault="00E178BD" w:rsidP="002B7B47">
      <w:pPr>
        <w:jc w:val="center"/>
        <w:rPr>
          <w:rFonts w:eastAsia="Calibri"/>
          <w:i/>
          <w:szCs w:val="24"/>
          <w:lang w:eastAsia="en-US"/>
        </w:rPr>
      </w:pPr>
    </w:p>
    <w:p w14:paraId="14A7F6CD" w14:textId="77777777"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0AB3C78E" w14:textId="77777777"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14:paraId="2DFB4517" w14:textId="77777777"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14:paraId="1B96472B" w14:textId="77777777"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14:paraId="6F34FEDB" w14:textId="77777777"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14:paraId="5F220746" w14:textId="77777777"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14:paraId="377E020A" w14:textId="77777777"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14:paraId="78210BE7" w14:textId="77777777" w:rsidR="002D26B1" w:rsidRPr="00983A81" w:rsidRDefault="002D26B1" w:rsidP="002B7B47">
      <w:pPr>
        <w:jc w:val="both"/>
        <w:rPr>
          <w:rFonts w:eastAsia="Calibri"/>
          <w:szCs w:val="24"/>
          <w:lang w:eastAsia="en-US"/>
        </w:rPr>
      </w:pPr>
    </w:p>
    <w:p w14:paraId="26D287B1" w14:textId="77777777"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14:paraId="75AC64FE" w14:textId="77777777" w:rsidR="002D26B1" w:rsidRPr="00983A81" w:rsidRDefault="002D26B1" w:rsidP="00C1376E">
      <w:pPr>
        <w:autoSpaceDE w:val="0"/>
        <w:autoSpaceDN w:val="0"/>
        <w:adjustRightInd w:val="0"/>
        <w:jc w:val="center"/>
        <w:rPr>
          <w:rFonts w:eastAsia="Batang"/>
          <w:b/>
          <w:bCs/>
          <w:szCs w:val="24"/>
        </w:rPr>
      </w:pPr>
    </w:p>
    <w:p w14:paraId="71AB605A" w14:textId="77777777"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14:paraId="569C551B" w14:textId="77777777"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14:paraId="4679C2C0" w14:textId="77777777"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lastRenderedPageBreak/>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14:paraId="483126B4"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14:paraId="20A690E6"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14:paraId="3111824D" w14:textId="77777777"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14:paraId="07C0870A" w14:textId="77777777"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14:paraId="00092D8E" w14:textId="77777777" w:rsidR="00C1376E" w:rsidRPr="00983A81" w:rsidRDefault="00C1376E" w:rsidP="00C1376E">
      <w:pPr>
        <w:autoSpaceDE w:val="0"/>
        <w:autoSpaceDN w:val="0"/>
        <w:adjustRightInd w:val="0"/>
        <w:jc w:val="both"/>
        <w:rPr>
          <w:rFonts w:eastAsia="Batang"/>
          <w:b/>
          <w:bCs/>
          <w:szCs w:val="24"/>
          <w:lang w:val="en-US"/>
        </w:rPr>
      </w:pPr>
    </w:p>
    <w:p w14:paraId="7B25466C" w14:textId="77777777"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14:paraId="600B9305" w14:textId="77777777"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606F24">
      <w:pgSz w:w="11906" w:h="16838"/>
      <w:pgMar w:top="567"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F0012E"/>
    <w:multiLevelType w:val="multilevel"/>
    <w:tmpl w:val="83A620C8"/>
    <w:lvl w:ilvl="0">
      <w:start w:val="1"/>
      <w:numFmt w:val="decimal"/>
      <w:lvlText w:val="%1."/>
      <w:lvlJc w:val="left"/>
      <w:pPr>
        <w:ind w:left="360" w:hanging="360"/>
      </w:pPr>
      <w:rPr>
        <w:rFonts w:hint="default"/>
        <w:b/>
        <w:i w:val="0"/>
        <w:iCs/>
      </w:rPr>
    </w:lvl>
    <w:lvl w:ilvl="1">
      <w:start w:val="2"/>
      <w:numFmt w:val="decimal"/>
      <w:isLgl/>
      <w:lvlText w:val="%1.%2."/>
      <w:lvlJc w:val="left"/>
      <w:pPr>
        <w:ind w:left="1288" w:hanging="720"/>
      </w:pPr>
      <w:rPr>
        <w:rFonts w:hint="default"/>
        <w:b/>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43C95"/>
    <w:rsid w:val="000B38CD"/>
    <w:rsid w:val="000D038A"/>
    <w:rsid w:val="000D3043"/>
    <w:rsid w:val="0012419D"/>
    <w:rsid w:val="001439B6"/>
    <w:rsid w:val="00167EE7"/>
    <w:rsid w:val="001A4140"/>
    <w:rsid w:val="001C06E0"/>
    <w:rsid w:val="001C39DF"/>
    <w:rsid w:val="001D4091"/>
    <w:rsid w:val="00235B9F"/>
    <w:rsid w:val="00277E3D"/>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5F88"/>
    <w:rsid w:val="005A270C"/>
    <w:rsid w:val="005F2D5F"/>
    <w:rsid w:val="00606598"/>
    <w:rsid w:val="00606F24"/>
    <w:rsid w:val="00610642"/>
    <w:rsid w:val="00632651"/>
    <w:rsid w:val="00641A56"/>
    <w:rsid w:val="006469A8"/>
    <w:rsid w:val="00655C3E"/>
    <w:rsid w:val="00671724"/>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626E8"/>
    <w:rsid w:val="00D8563A"/>
    <w:rsid w:val="00D92A1E"/>
    <w:rsid w:val="00D964DE"/>
    <w:rsid w:val="00DA6752"/>
    <w:rsid w:val="00DB6A5D"/>
    <w:rsid w:val="00DD769E"/>
    <w:rsid w:val="00DE1F75"/>
    <w:rsid w:val="00DE7E0C"/>
    <w:rsid w:val="00E013DF"/>
    <w:rsid w:val="00E16070"/>
    <w:rsid w:val="00E178BD"/>
    <w:rsid w:val="00E5041E"/>
    <w:rsid w:val="00E552CF"/>
    <w:rsid w:val="00E80362"/>
    <w:rsid w:val="00E862D3"/>
    <w:rsid w:val="00E95F70"/>
    <w:rsid w:val="00EC0D33"/>
    <w:rsid w:val="00EC1987"/>
    <w:rsid w:val="00EC33A9"/>
    <w:rsid w:val="00EE0E37"/>
    <w:rsid w:val="00EE6CD4"/>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4337"/>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 w:type="character" w:customStyle="1" w:styleId="mvc-grid-title">
    <w:name w:val="mvc-grid-title"/>
    <w:basedOn w:val="DefaultParagraphFont"/>
    <w:rsid w:val="00D626E8"/>
  </w:style>
  <w:style w:type="table" w:styleId="TableGrid">
    <w:name w:val="Table Grid"/>
    <w:basedOn w:val="TableNormal"/>
    <w:rsid w:val="00EE6CD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B8D4-E116-4E25-9CAE-E6E01E9C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3384</Words>
  <Characters>19290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WS-009</cp:lastModifiedBy>
  <cp:revision>2</cp:revision>
  <cp:lastPrinted>2019-09-24T09:42:00Z</cp:lastPrinted>
  <dcterms:created xsi:type="dcterms:W3CDTF">2021-04-07T10:19:00Z</dcterms:created>
  <dcterms:modified xsi:type="dcterms:W3CDTF">2021-04-07T10:19:00Z</dcterms:modified>
</cp:coreProperties>
</file>