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3310F" w14:textId="77777777" w:rsidR="00632651" w:rsidRPr="00983A81" w:rsidRDefault="00632651" w:rsidP="00632651">
      <w:pPr>
        <w:autoSpaceDE w:val="0"/>
        <w:autoSpaceDN w:val="0"/>
        <w:adjustRightInd w:val="0"/>
        <w:jc w:val="right"/>
        <w:rPr>
          <w:rFonts w:eastAsia="Batang"/>
          <w:b/>
          <w:bCs/>
          <w:szCs w:val="24"/>
        </w:rPr>
      </w:pPr>
      <w:r w:rsidRPr="00983A81">
        <w:rPr>
          <w:rFonts w:eastAsia="Batang"/>
          <w:b/>
          <w:bCs/>
          <w:szCs w:val="24"/>
        </w:rPr>
        <w:t>Проект !</w:t>
      </w:r>
    </w:p>
    <w:p w14:paraId="103DE6AB" w14:textId="77777777" w:rsidR="00632651" w:rsidRPr="00983A81" w:rsidRDefault="00632651" w:rsidP="00632651">
      <w:pPr>
        <w:autoSpaceDE w:val="0"/>
        <w:autoSpaceDN w:val="0"/>
        <w:adjustRightInd w:val="0"/>
        <w:jc w:val="right"/>
        <w:rPr>
          <w:rFonts w:eastAsia="Batang"/>
          <w:b/>
          <w:bCs/>
          <w:szCs w:val="24"/>
        </w:rPr>
      </w:pPr>
    </w:p>
    <w:p w14:paraId="31C6D5E9"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14:paraId="3409106E"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14:paraId="5AC81C0F" w14:textId="77777777" w:rsidR="00C1376E" w:rsidRPr="00983A81" w:rsidRDefault="00C1376E" w:rsidP="00C1376E">
      <w:pPr>
        <w:autoSpaceDE w:val="0"/>
        <w:autoSpaceDN w:val="0"/>
        <w:adjustRightInd w:val="0"/>
        <w:jc w:val="center"/>
        <w:rPr>
          <w:rFonts w:eastAsia="Batang"/>
          <w:szCs w:val="24"/>
          <w:lang w:val="ru-RU"/>
        </w:rPr>
      </w:pPr>
    </w:p>
    <w:p w14:paraId="49E94BF5" w14:textId="77777777"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14:paraId="1613CE0C" w14:textId="77777777" w:rsidR="00C1376E" w:rsidRPr="00983A81" w:rsidRDefault="00C1376E" w:rsidP="00C1376E">
      <w:pPr>
        <w:autoSpaceDE w:val="0"/>
        <w:autoSpaceDN w:val="0"/>
        <w:adjustRightInd w:val="0"/>
        <w:jc w:val="both"/>
        <w:rPr>
          <w:rFonts w:eastAsia="Batang"/>
          <w:szCs w:val="24"/>
        </w:rPr>
      </w:pPr>
      <w:r w:rsidRPr="00983A81">
        <w:rPr>
          <w:rFonts w:eastAsia="Batang"/>
          <w:szCs w:val="24"/>
        </w:rPr>
        <w:t>Днес, ........................... 20</w:t>
      </w:r>
      <w:r w:rsidR="00302DA0" w:rsidRPr="00983A81">
        <w:rPr>
          <w:rFonts w:eastAsia="Batang"/>
          <w:szCs w:val="24"/>
        </w:rPr>
        <w:t>.</w:t>
      </w:r>
      <w:r w:rsidR="00632651" w:rsidRPr="00983A81">
        <w:rPr>
          <w:rFonts w:eastAsia="Batang"/>
          <w:szCs w:val="24"/>
        </w:rPr>
        <w:t>….</w:t>
      </w:r>
      <w:r w:rsidR="00962CFB" w:rsidRPr="00983A81">
        <w:rPr>
          <w:rFonts w:eastAsia="Batang"/>
          <w:szCs w:val="24"/>
        </w:rPr>
        <w:t xml:space="preserve"> </w:t>
      </w:r>
      <w:r w:rsidRPr="00983A81">
        <w:rPr>
          <w:rFonts w:eastAsia="Batang"/>
          <w:szCs w:val="24"/>
        </w:rPr>
        <w:t xml:space="preserve">г., в гр. София, между: </w:t>
      </w:r>
    </w:p>
    <w:p w14:paraId="10D4663F" w14:textId="046749D0" w:rsidR="00C1376E" w:rsidRPr="00983A81" w:rsidRDefault="00167EE7" w:rsidP="00C1376E">
      <w:pPr>
        <w:autoSpaceDE w:val="0"/>
        <w:autoSpaceDN w:val="0"/>
        <w:adjustRightInd w:val="0"/>
        <w:jc w:val="both"/>
        <w:rPr>
          <w:rFonts w:eastAsia="Batang"/>
          <w:szCs w:val="24"/>
        </w:rPr>
      </w:pPr>
      <w:r w:rsidRPr="00E46E06">
        <w:t>Държавна психиатрична болница „Св.Иван Рилски” гр. Нови Искър  ул. „ Христо Ботев ” 140, представлявана  от д-р Цветеслава Иванова Гълъбова  – Директор</w:t>
      </w:r>
      <w:r w:rsidR="00C1376E" w:rsidRPr="00983A81">
        <w:rPr>
          <w:rFonts w:eastAsia="Batang"/>
          <w:szCs w:val="24"/>
        </w:rPr>
        <w:t xml:space="preserve">, наричано по-долу за краткост </w:t>
      </w:r>
      <w:r w:rsidR="00C1376E" w:rsidRPr="00983A81">
        <w:rPr>
          <w:rFonts w:eastAsia="Batang"/>
          <w:b/>
          <w:szCs w:val="24"/>
        </w:rPr>
        <w:t>„</w:t>
      </w:r>
      <w:r w:rsidR="00A84838" w:rsidRPr="00983A81">
        <w:rPr>
          <w:rFonts w:eastAsia="Batang"/>
          <w:b/>
          <w:szCs w:val="24"/>
        </w:rPr>
        <w:t xml:space="preserve">ЛЕЧЕБНО ЗАВЕДЕНИЕ </w:t>
      </w:r>
      <w:r w:rsidR="00632651" w:rsidRPr="00983A81">
        <w:rPr>
          <w:rFonts w:eastAsia="Batang"/>
          <w:b/>
          <w:szCs w:val="24"/>
        </w:rPr>
        <w:t xml:space="preserve">– </w:t>
      </w:r>
      <w:r w:rsidR="00C1376E" w:rsidRPr="00983A81">
        <w:rPr>
          <w:rFonts w:eastAsia="Batang"/>
          <w:b/>
          <w:bCs/>
          <w:szCs w:val="24"/>
        </w:rPr>
        <w:t xml:space="preserve">ВЪЗЛОЖИТЕЛ” </w:t>
      </w:r>
      <w:r w:rsidR="00C1376E" w:rsidRPr="00983A81">
        <w:rPr>
          <w:rFonts w:eastAsia="Batang"/>
          <w:szCs w:val="24"/>
        </w:rPr>
        <w:t xml:space="preserve">от една страна </w:t>
      </w:r>
    </w:p>
    <w:p w14:paraId="3F634818" w14:textId="77777777" w:rsidR="00C1376E" w:rsidRPr="00983A81" w:rsidRDefault="00C1376E" w:rsidP="00C1376E">
      <w:pPr>
        <w:autoSpaceDE w:val="0"/>
        <w:autoSpaceDN w:val="0"/>
        <w:adjustRightInd w:val="0"/>
        <w:jc w:val="both"/>
        <w:rPr>
          <w:rFonts w:eastAsia="Batang"/>
          <w:szCs w:val="24"/>
        </w:rPr>
      </w:pPr>
      <w:r w:rsidRPr="00983A81">
        <w:rPr>
          <w:rFonts w:eastAsia="Batang"/>
          <w:szCs w:val="24"/>
        </w:rPr>
        <w:t xml:space="preserve">и </w:t>
      </w:r>
    </w:p>
    <w:p w14:paraId="5ED185F3" w14:textId="77777777" w:rsidR="00A84838" w:rsidRPr="00983A81" w:rsidRDefault="00A84838" w:rsidP="00A84838">
      <w:pPr>
        <w:autoSpaceDE w:val="0"/>
        <w:autoSpaceDN w:val="0"/>
        <w:adjustRightInd w:val="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 xml:space="preserve">ИЗПЪЛНИТЕЛ” </w:t>
      </w:r>
      <w:r w:rsidR="00610642" w:rsidRPr="00983A81">
        <w:rPr>
          <w:rFonts w:eastAsia="Calibri"/>
          <w:bCs/>
          <w:szCs w:val="24"/>
          <w:lang w:eastAsia="en-US"/>
        </w:rPr>
        <w:t>от друга страна</w:t>
      </w:r>
      <w:r w:rsidR="00632651" w:rsidRPr="00983A81">
        <w:rPr>
          <w:rFonts w:eastAsia="Calibri"/>
          <w:bCs/>
          <w:szCs w:val="24"/>
          <w:lang w:eastAsia="en-US"/>
        </w:rPr>
        <w:t>,</w:t>
      </w:r>
    </w:p>
    <w:p w14:paraId="270CB530" w14:textId="77777777" w:rsidR="00A84838" w:rsidRPr="00983A81" w:rsidRDefault="00A84838" w:rsidP="00A84838">
      <w:pPr>
        <w:autoSpaceDE w:val="0"/>
        <w:autoSpaceDN w:val="0"/>
        <w:adjustRightInd w:val="0"/>
        <w:jc w:val="both"/>
        <w:rPr>
          <w:rFonts w:eastAsia="Calibri"/>
          <w:b/>
          <w:szCs w:val="24"/>
          <w:lang w:eastAsia="en-US"/>
        </w:rPr>
      </w:pPr>
    </w:p>
    <w:p w14:paraId="2D8FBA38" w14:textId="77777777" w:rsidR="00610642" w:rsidRPr="00983A81" w:rsidRDefault="00610642" w:rsidP="00610642">
      <w:pPr>
        <w:autoSpaceDE w:val="0"/>
        <w:autoSpaceDN w:val="0"/>
        <w:adjustRightInd w:val="0"/>
        <w:jc w:val="both"/>
        <w:rPr>
          <w:rFonts w:eastAsia="Calibri"/>
          <w:bCs/>
          <w:szCs w:val="24"/>
          <w:lang w:eastAsia="en-US"/>
        </w:rPr>
      </w:pPr>
      <w:r w:rsidRPr="00983A81">
        <w:rPr>
          <w:rFonts w:eastAsia="Calibri"/>
          <w:bCs/>
          <w:szCs w:val="24"/>
          <w:lang w:eastAsia="en-US"/>
        </w:rPr>
        <w:t xml:space="preserve">на основание чл. 112 от </w:t>
      </w:r>
      <w:r w:rsidR="001439B6" w:rsidRPr="00983A81">
        <w:rPr>
          <w:rFonts w:eastAsia="Calibri"/>
          <w:bCs/>
          <w:szCs w:val="24"/>
          <w:lang w:eastAsia="en-US"/>
        </w:rPr>
        <w:t>Закона за обществените поръчки (</w:t>
      </w:r>
      <w:r w:rsidRPr="00983A81">
        <w:rPr>
          <w:rFonts w:eastAsia="Calibri"/>
          <w:bCs/>
          <w:szCs w:val="24"/>
          <w:lang w:eastAsia="en-US"/>
        </w:rPr>
        <w:t>ЗОП</w:t>
      </w:r>
      <w:r w:rsidR="001439B6" w:rsidRPr="00983A81">
        <w:rPr>
          <w:rFonts w:eastAsia="Calibri"/>
          <w:bCs/>
          <w:szCs w:val="24"/>
          <w:lang w:eastAsia="en-US"/>
        </w:rPr>
        <w:t>), във връзка с проведен вътрешен конкурентен избор/допълнена оферта по Р</w:t>
      </w:r>
      <w:r w:rsidRPr="00983A81">
        <w:rPr>
          <w:rFonts w:eastAsia="Calibri"/>
          <w:bCs/>
          <w:szCs w:val="24"/>
          <w:lang w:eastAsia="en-US"/>
        </w:rPr>
        <w:t>амково споразумение</w:t>
      </w:r>
      <w:r w:rsidR="001439B6" w:rsidRPr="00983A81">
        <w:rPr>
          <w:rFonts w:eastAsia="Calibri"/>
          <w:bCs/>
          <w:szCs w:val="24"/>
          <w:lang w:eastAsia="en-US"/>
        </w:rPr>
        <w:t xml:space="preserve"> № ……………………………..</w:t>
      </w:r>
      <w:r w:rsidRPr="00983A81">
        <w:rPr>
          <w:rFonts w:eastAsia="Calibri"/>
          <w:bCs/>
          <w:szCs w:val="24"/>
          <w:lang w:eastAsia="en-US"/>
        </w:rPr>
        <w:t xml:space="preserve"> се сключи настоящия договор за следното: </w:t>
      </w:r>
    </w:p>
    <w:p w14:paraId="7DE7D0A1" w14:textId="77777777" w:rsidR="00610642" w:rsidRPr="00983A81" w:rsidRDefault="00610642">
      <w:pPr>
        <w:autoSpaceDE w:val="0"/>
        <w:autoSpaceDN w:val="0"/>
        <w:adjustRightInd w:val="0"/>
        <w:jc w:val="both"/>
        <w:rPr>
          <w:rFonts w:eastAsia="Calibri"/>
          <w:b/>
          <w:bCs/>
          <w:szCs w:val="24"/>
          <w:lang w:eastAsia="en-US"/>
        </w:rPr>
      </w:pPr>
    </w:p>
    <w:p w14:paraId="413BABF8" w14:textId="77777777" w:rsidR="00C93EBF" w:rsidRPr="00983A81" w:rsidRDefault="00C93EBF">
      <w:pPr>
        <w:autoSpaceDE w:val="0"/>
        <w:autoSpaceDN w:val="0"/>
        <w:adjustRightInd w:val="0"/>
        <w:jc w:val="center"/>
        <w:rPr>
          <w:rFonts w:eastAsia="Batang"/>
          <w:b/>
          <w:bCs/>
          <w:szCs w:val="24"/>
        </w:rPr>
      </w:pPr>
    </w:p>
    <w:p w14:paraId="2941301F" w14:textId="77777777"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14:paraId="44DFE5BC" w14:textId="77777777" w:rsidR="001439B6" w:rsidRPr="00983A81" w:rsidRDefault="001439B6" w:rsidP="00C1376E">
      <w:pPr>
        <w:autoSpaceDE w:val="0"/>
        <w:autoSpaceDN w:val="0"/>
        <w:adjustRightInd w:val="0"/>
        <w:jc w:val="center"/>
        <w:rPr>
          <w:rFonts w:eastAsia="Batang"/>
          <w:b/>
          <w:bCs/>
          <w:szCs w:val="24"/>
        </w:rPr>
      </w:pPr>
    </w:p>
    <w:p w14:paraId="5C7D3A48" w14:textId="77777777" w:rsidR="00610642" w:rsidRPr="00983A81"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14:paraId="4B31C5F4" w14:textId="77777777" w:rsidR="007E50A5" w:rsidRPr="00983A81" w:rsidRDefault="007E50A5" w:rsidP="00610642">
      <w:pPr>
        <w:jc w:val="both"/>
        <w:rPr>
          <w:b/>
          <w:bCs/>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5"/>
        <w:gridCol w:w="2194"/>
        <w:gridCol w:w="2650"/>
        <w:gridCol w:w="1536"/>
        <w:gridCol w:w="1185"/>
        <w:gridCol w:w="1752"/>
        <w:gridCol w:w="36"/>
        <w:gridCol w:w="36"/>
        <w:gridCol w:w="36"/>
        <w:gridCol w:w="36"/>
        <w:gridCol w:w="36"/>
      </w:tblGrid>
      <w:tr w:rsidR="00D626E8" w:rsidRPr="00A9179B" w14:paraId="20178833" w14:textId="77777777" w:rsidTr="00C438B5">
        <w:trPr>
          <w:tblHeader/>
        </w:trPr>
        <w:tc>
          <w:tcPr>
            <w:tcW w:w="0" w:type="auto"/>
            <w:shd w:val="clear" w:color="auto" w:fill="auto"/>
            <w:tcMar>
              <w:top w:w="0" w:type="dxa"/>
              <w:left w:w="0" w:type="dxa"/>
              <w:bottom w:w="0" w:type="dxa"/>
              <w:right w:w="0" w:type="dxa"/>
            </w:tcMar>
            <w:vAlign w:val="center"/>
            <w:hideMark/>
          </w:tcPr>
          <w:p w14:paraId="77C5ABAD" w14:textId="75020BBE" w:rsidR="00D626E8" w:rsidRPr="00A9179B" w:rsidRDefault="00D626E8" w:rsidP="00C438B5">
            <w:pPr>
              <w:spacing w:line="450" w:lineRule="atLeast"/>
              <w:rPr>
                <w:b/>
                <w:bCs/>
                <w:color w:val="000000"/>
                <w:sz w:val="20"/>
              </w:rPr>
            </w:pPr>
            <w:r w:rsidRPr="00A9179B">
              <w:rPr>
                <w:rStyle w:val="mvc-grid-title"/>
                <w:b/>
                <w:bCs/>
                <w:color w:val="000000"/>
                <w:sz w:val="20"/>
              </w:rPr>
              <w:object w:dxaOrig="1440" w:dyaOrig="1440" w14:anchorId="0F756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25pt;height:18pt" o:ole="">
                  <v:imagedata r:id="rId6" o:title=""/>
                </v:shape>
                <w:control r:id="rId7" w:name="DefaultOcxName" w:shapeid="_x0000_i1034"/>
              </w:object>
            </w:r>
            <w:r w:rsidRPr="00A9179B">
              <w:rPr>
                <w:rStyle w:val="mvc-grid-title"/>
                <w:b/>
                <w:bCs/>
                <w:color w:val="000000"/>
                <w:sz w:val="20"/>
              </w:rPr>
              <w:object w:dxaOrig="1440" w:dyaOrig="1440" w14:anchorId="254EE591">
                <v:shape id="_x0000_i1037" type="#_x0000_t75" style="width:1in;height:18pt" o:ole="">
                  <v:imagedata r:id="rId8" o:title=""/>
                </v:shape>
                <w:control r:id="rId9" w:name="DefaultOcxName1" w:shapeid="_x0000_i1037"/>
              </w:object>
            </w:r>
          </w:p>
        </w:tc>
        <w:tc>
          <w:tcPr>
            <w:tcW w:w="0" w:type="auto"/>
            <w:shd w:val="clear" w:color="auto" w:fill="auto"/>
            <w:tcMar>
              <w:top w:w="0" w:type="dxa"/>
              <w:left w:w="0" w:type="dxa"/>
              <w:bottom w:w="0" w:type="dxa"/>
              <w:right w:w="0" w:type="dxa"/>
            </w:tcMar>
            <w:vAlign w:val="center"/>
            <w:hideMark/>
          </w:tcPr>
          <w:p w14:paraId="7557FA5D" w14:textId="77777777" w:rsidR="00D626E8" w:rsidRPr="00A9179B" w:rsidRDefault="00D626E8" w:rsidP="00C438B5">
            <w:pPr>
              <w:spacing w:line="450" w:lineRule="atLeast"/>
              <w:rPr>
                <w:b/>
                <w:bCs/>
                <w:color w:val="000000"/>
                <w:sz w:val="20"/>
              </w:rPr>
            </w:pPr>
            <w:r w:rsidRPr="00A9179B">
              <w:rPr>
                <w:rStyle w:val="mvc-grid-title"/>
                <w:b/>
                <w:bCs/>
                <w:color w:val="000000"/>
                <w:sz w:val="20"/>
              </w:rPr>
              <w:t>Анатомо-терапевтичен код /АТС-код/</w:t>
            </w:r>
            <w:r w:rsidRPr="00A9179B">
              <w:rPr>
                <w:b/>
                <w:bCs/>
                <w:color w:val="000000"/>
                <w:sz w:val="20"/>
              </w:rPr>
              <w:t xml:space="preserve"> </w:t>
            </w:r>
          </w:p>
        </w:tc>
        <w:tc>
          <w:tcPr>
            <w:tcW w:w="0" w:type="auto"/>
            <w:shd w:val="clear" w:color="auto" w:fill="auto"/>
            <w:tcMar>
              <w:top w:w="0" w:type="dxa"/>
              <w:left w:w="0" w:type="dxa"/>
              <w:bottom w:w="0" w:type="dxa"/>
              <w:right w:w="0" w:type="dxa"/>
            </w:tcMar>
            <w:vAlign w:val="center"/>
            <w:hideMark/>
          </w:tcPr>
          <w:p w14:paraId="4B2CBEFD" w14:textId="77777777" w:rsidR="00D626E8" w:rsidRPr="00A9179B" w:rsidRDefault="00D626E8" w:rsidP="00C438B5">
            <w:pPr>
              <w:spacing w:line="450" w:lineRule="atLeast"/>
              <w:rPr>
                <w:b/>
                <w:bCs/>
                <w:color w:val="000000"/>
                <w:sz w:val="20"/>
              </w:rPr>
            </w:pPr>
            <w:r w:rsidRPr="00A9179B">
              <w:rPr>
                <w:rStyle w:val="mvc-grid-title"/>
                <w:b/>
                <w:bCs/>
                <w:color w:val="000000"/>
                <w:sz w:val="20"/>
              </w:rPr>
              <w:t>Международно непатентно наименование /INN/</w:t>
            </w:r>
            <w:r w:rsidRPr="00A9179B">
              <w:rPr>
                <w:b/>
                <w:bCs/>
                <w:color w:val="000000"/>
                <w:sz w:val="20"/>
              </w:rPr>
              <w:t xml:space="preserve"> </w:t>
            </w:r>
          </w:p>
        </w:tc>
        <w:tc>
          <w:tcPr>
            <w:tcW w:w="0" w:type="auto"/>
            <w:shd w:val="clear" w:color="auto" w:fill="auto"/>
            <w:tcMar>
              <w:top w:w="0" w:type="dxa"/>
              <w:left w:w="0" w:type="dxa"/>
              <w:bottom w:w="0" w:type="dxa"/>
              <w:right w:w="0" w:type="dxa"/>
            </w:tcMar>
            <w:vAlign w:val="center"/>
            <w:hideMark/>
          </w:tcPr>
          <w:p w14:paraId="0EA7DDD5" w14:textId="77777777" w:rsidR="00D626E8" w:rsidRPr="00A9179B" w:rsidRDefault="00D626E8" w:rsidP="00C438B5">
            <w:pPr>
              <w:spacing w:line="450" w:lineRule="atLeast"/>
              <w:rPr>
                <w:b/>
                <w:bCs/>
                <w:color w:val="000000"/>
                <w:sz w:val="20"/>
              </w:rPr>
            </w:pPr>
            <w:r w:rsidRPr="00A9179B">
              <w:rPr>
                <w:rStyle w:val="mvc-grid-title"/>
                <w:b/>
                <w:bCs/>
                <w:color w:val="000000"/>
                <w:sz w:val="20"/>
              </w:rPr>
              <w:t>Начин на приложение</w:t>
            </w:r>
            <w:r w:rsidRPr="00A9179B">
              <w:rPr>
                <w:b/>
                <w:bCs/>
                <w:color w:val="000000"/>
                <w:sz w:val="20"/>
              </w:rPr>
              <w:t xml:space="preserve"> </w:t>
            </w:r>
          </w:p>
        </w:tc>
        <w:tc>
          <w:tcPr>
            <w:tcW w:w="0" w:type="auto"/>
            <w:shd w:val="clear" w:color="auto" w:fill="auto"/>
            <w:tcMar>
              <w:top w:w="0" w:type="dxa"/>
              <w:left w:w="0" w:type="dxa"/>
              <w:bottom w:w="0" w:type="dxa"/>
              <w:right w:w="0" w:type="dxa"/>
            </w:tcMar>
            <w:vAlign w:val="center"/>
            <w:hideMark/>
          </w:tcPr>
          <w:p w14:paraId="58F5F9C3" w14:textId="77777777" w:rsidR="00D626E8" w:rsidRPr="00A9179B" w:rsidRDefault="00D626E8" w:rsidP="00C438B5">
            <w:pPr>
              <w:spacing w:line="450" w:lineRule="atLeast"/>
              <w:rPr>
                <w:b/>
                <w:bCs/>
                <w:color w:val="000000"/>
                <w:sz w:val="20"/>
              </w:rPr>
            </w:pPr>
            <w:r w:rsidRPr="00A9179B">
              <w:rPr>
                <w:rStyle w:val="mvc-grid-title"/>
                <w:b/>
                <w:bCs/>
                <w:color w:val="000000"/>
                <w:sz w:val="20"/>
              </w:rPr>
              <w:t>Мярка /mg, tabl., ml./</w:t>
            </w:r>
            <w:r w:rsidRPr="00A9179B">
              <w:rPr>
                <w:b/>
                <w:bCs/>
                <w:color w:val="000000"/>
                <w:sz w:val="20"/>
              </w:rPr>
              <w:t xml:space="preserve"> </w:t>
            </w:r>
          </w:p>
        </w:tc>
        <w:tc>
          <w:tcPr>
            <w:tcW w:w="0" w:type="auto"/>
            <w:shd w:val="clear" w:color="auto" w:fill="auto"/>
            <w:tcMar>
              <w:top w:w="0" w:type="dxa"/>
              <w:left w:w="0" w:type="dxa"/>
              <w:bottom w:w="0" w:type="dxa"/>
              <w:right w:w="0" w:type="dxa"/>
            </w:tcMar>
            <w:vAlign w:val="center"/>
            <w:hideMark/>
          </w:tcPr>
          <w:p w14:paraId="6F7B8F52" w14:textId="77777777" w:rsidR="00D626E8" w:rsidRPr="00A9179B" w:rsidRDefault="00D626E8" w:rsidP="00C438B5">
            <w:pPr>
              <w:spacing w:line="450" w:lineRule="atLeast"/>
              <w:rPr>
                <w:b/>
                <w:bCs/>
                <w:color w:val="000000"/>
                <w:sz w:val="20"/>
              </w:rPr>
            </w:pPr>
            <w:r w:rsidRPr="00A9179B">
              <w:rPr>
                <w:rStyle w:val="mvc-grid-title"/>
                <w:b/>
                <w:bCs/>
                <w:color w:val="000000"/>
                <w:sz w:val="20"/>
              </w:rPr>
              <w:t>Необходим брой мярки на ЛП</w:t>
            </w:r>
            <w:r w:rsidRPr="00A9179B">
              <w:rPr>
                <w:b/>
                <w:bCs/>
                <w:color w:val="000000"/>
                <w:sz w:val="20"/>
              </w:rPr>
              <w:t xml:space="preserve"> </w:t>
            </w:r>
          </w:p>
        </w:tc>
        <w:tc>
          <w:tcPr>
            <w:tcW w:w="0" w:type="auto"/>
            <w:shd w:val="clear" w:color="auto" w:fill="auto"/>
            <w:tcMar>
              <w:top w:w="0" w:type="dxa"/>
              <w:left w:w="0" w:type="dxa"/>
              <w:bottom w:w="0" w:type="dxa"/>
              <w:right w:w="0" w:type="dxa"/>
            </w:tcMar>
            <w:vAlign w:val="center"/>
          </w:tcPr>
          <w:p w14:paraId="723622B0" w14:textId="77777777" w:rsidR="00D626E8" w:rsidRPr="00A9179B" w:rsidRDefault="00D626E8" w:rsidP="00C438B5">
            <w:pPr>
              <w:spacing w:line="450" w:lineRule="atLeast"/>
              <w:rPr>
                <w:b/>
                <w:bCs/>
                <w:color w:val="000000"/>
                <w:sz w:val="20"/>
              </w:rPr>
            </w:pPr>
          </w:p>
        </w:tc>
        <w:tc>
          <w:tcPr>
            <w:tcW w:w="0" w:type="auto"/>
            <w:shd w:val="clear" w:color="auto" w:fill="auto"/>
            <w:tcMar>
              <w:top w:w="0" w:type="dxa"/>
              <w:left w:w="0" w:type="dxa"/>
              <w:bottom w:w="0" w:type="dxa"/>
              <w:right w:w="0" w:type="dxa"/>
            </w:tcMar>
            <w:vAlign w:val="center"/>
          </w:tcPr>
          <w:p w14:paraId="21DDBB57" w14:textId="77777777" w:rsidR="00D626E8" w:rsidRPr="00A9179B" w:rsidRDefault="00D626E8" w:rsidP="00C438B5">
            <w:pPr>
              <w:spacing w:line="450" w:lineRule="atLeast"/>
              <w:rPr>
                <w:b/>
                <w:bCs/>
                <w:color w:val="000000"/>
                <w:sz w:val="20"/>
              </w:rPr>
            </w:pPr>
          </w:p>
        </w:tc>
        <w:tc>
          <w:tcPr>
            <w:tcW w:w="0" w:type="auto"/>
            <w:shd w:val="clear" w:color="auto" w:fill="auto"/>
            <w:tcMar>
              <w:top w:w="0" w:type="dxa"/>
              <w:left w:w="0" w:type="dxa"/>
              <w:bottom w:w="0" w:type="dxa"/>
              <w:right w:w="0" w:type="dxa"/>
            </w:tcMar>
            <w:vAlign w:val="center"/>
          </w:tcPr>
          <w:p w14:paraId="5268C6C1" w14:textId="77777777" w:rsidR="00D626E8" w:rsidRPr="00A9179B" w:rsidRDefault="00D626E8" w:rsidP="00C438B5">
            <w:pPr>
              <w:spacing w:line="450" w:lineRule="atLeast"/>
              <w:rPr>
                <w:b/>
                <w:bCs/>
                <w:color w:val="000000"/>
                <w:sz w:val="20"/>
              </w:rPr>
            </w:pPr>
          </w:p>
        </w:tc>
        <w:tc>
          <w:tcPr>
            <w:tcW w:w="0" w:type="auto"/>
            <w:shd w:val="clear" w:color="auto" w:fill="auto"/>
            <w:tcMar>
              <w:top w:w="0" w:type="dxa"/>
              <w:left w:w="0" w:type="dxa"/>
              <w:bottom w:w="0" w:type="dxa"/>
              <w:right w:w="0" w:type="dxa"/>
            </w:tcMar>
            <w:vAlign w:val="center"/>
          </w:tcPr>
          <w:p w14:paraId="189DC543" w14:textId="77777777" w:rsidR="00D626E8" w:rsidRPr="00A9179B" w:rsidRDefault="00D626E8" w:rsidP="00C438B5">
            <w:pPr>
              <w:spacing w:line="450" w:lineRule="atLeast"/>
              <w:rPr>
                <w:sz w:val="20"/>
              </w:rPr>
            </w:pPr>
          </w:p>
        </w:tc>
        <w:tc>
          <w:tcPr>
            <w:tcW w:w="0" w:type="auto"/>
            <w:shd w:val="clear" w:color="auto" w:fill="auto"/>
            <w:tcMar>
              <w:top w:w="0" w:type="dxa"/>
              <w:left w:w="0" w:type="dxa"/>
              <w:bottom w:w="0" w:type="dxa"/>
              <w:right w:w="0" w:type="dxa"/>
            </w:tcMar>
            <w:vAlign w:val="center"/>
          </w:tcPr>
          <w:p w14:paraId="77A56B6F" w14:textId="77777777" w:rsidR="00D626E8" w:rsidRPr="00A9179B" w:rsidRDefault="00D626E8" w:rsidP="00C438B5">
            <w:pPr>
              <w:spacing w:line="450" w:lineRule="atLeast"/>
              <w:rPr>
                <w:sz w:val="20"/>
              </w:rPr>
            </w:pPr>
          </w:p>
        </w:tc>
      </w:tr>
      <w:tr w:rsidR="00D626E8" w:rsidRPr="00A9179B" w14:paraId="1E95ECED" w14:textId="77777777" w:rsidTr="00C438B5">
        <w:tc>
          <w:tcPr>
            <w:tcW w:w="0" w:type="auto"/>
            <w:shd w:val="clear" w:color="auto" w:fill="auto"/>
            <w:tcMar>
              <w:top w:w="0" w:type="dxa"/>
              <w:left w:w="0" w:type="dxa"/>
              <w:bottom w:w="0" w:type="dxa"/>
              <w:right w:w="0" w:type="dxa"/>
            </w:tcMar>
            <w:vAlign w:val="center"/>
            <w:hideMark/>
          </w:tcPr>
          <w:p w14:paraId="41D0BE34" w14:textId="564C3E8D" w:rsidR="00D626E8" w:rsidRPr="00A9179B" w:rsidRDefault="00D626E8" w:rsidP="00C438B5">
            <w:pPr>
              <w:spacing w:line="450" w:lineRule="atLeast"/>
              <w:rPr>
                <w:color w:val="000000"/>
                <w:sz w:val="20"/>
              </w:rPr>
            </w:pPr>
            <w:r w:rsidRPr="00A9179B">
              <w:rPr>
                <w:color w:val="000000"/>
                <w:sz w:val="20"/>
              </w:rPr>
              <w:object w:dxaOrig="1440" w:dyaOrig="1440" w14:anchorId="5EC9B4F4">
                <v:shape id="_x0000_i1040" type="#_x0000_t75" style="width:20.25pt;height:18pt" o:ole="">
                  <v:imagedata r:id="rId6" o:title=""/>
                </v:shape>
                <w:control r:id="rId10" w:name="DefaultOcxName2" w:shapeid="_x0000_i1040"/>
              </w:object>
            </w:r>
            <w:r w:rsidRPr="00A9179B">
              <w:rPr>
                <w:color w:val="000000"/>
                <w:sz w:val="20"/>
              </w:rPr>
              <w:object w:dxaOrig="1440" w:dyaOrig="1440" w14:anchorId="7B2FE734">
                <v:shape id="_x0000_i1043" type="#_x0000_t75" style="width:1in;height:18pt" o:ole="">
                  <v:imagedata r:id="rId11" o:title=""/>
                </v:shape>
                <w:control r:id="rId12" w:name="DefaultOcxName3" w:shapeid="_x0000_i1043"/>
              </w:object>
            </w:r>
          </w:p>
        </w:tc>
        <w:tc>
          <w:tcPr>
            <w:tcW w:w="0" w:type="auto"/>
            <w:shd w:val="clear" w:color="auto" w:fill="auto"/>
            <w:tcMar>
              <w:top w:w="0" w:type="dxa"/>
              <w:left w:w="0" w:type="dxa"/>
              <w:bottom w:w="0" w:type="dxa"/>
              <w:right w:w="0" w:type="dxa"/>
            </w:tcMar>
            <w:vAlign w:val="center"/>
            <w:hideMark/>
          </w:tcPr>
          <w:p w14:paraId="001DBB25" w14:textId="77777777" w:rsidR="00D626E8" w:rsidRPr="00A9179B" w:rsidRDefault="00D626E8" w:rsidP="00C438B5">
            <w:pPr>
              <w:spacing w:line="450" w:lineRule="atLeast"/>
              <w:rPr>
                <w:color w:val="000000"/>
                <w:sz w:val="20"/>
              </w:rPr>
            </w:pPr>
            <w:r w:rsidRPr="00A9179B">
              <w:rPr>
                <w:color w:val="000000"/>
                <w:sz w:val="20"/>
              </w:rPr>
              <w:t>C01CA24</w:t>
            </w:r>
          </w:p>
        </w:tc>
        <w:tc>
          <w:tcPr>
            <w:tcW w:w="0" w:type="auto"/>
            <w:shd w:val="clear" w:color="auto" w:fill="auto"/>
            <w:tcMar>
              <w:top w:w="0" w:type="dxa"/>
              <w:left w:w="0" w:type="dxa"/>
              <w:bottom w:w="0" w:type="dxa"/>
              <w:right w:w="0" w:type="dxa"/>
            </w:tcMar>
            <w:vAlign w:val="center"/>
            <w:hideMark/>
          </w:tcPr>
          <w:p w14:paraId="0FA11D49" w14:textId="77777777" w:rsidR="00D626E8" w:rsidRPr="00A9179B" w:rsidRDefault="00D626E8" w:rsidP="00C438B5">
            <w:pPr>
              <w:spacing w:line="450" w:lineRule="atLeast"/>
              <w:rPr>
                <w:color w:val="000000"/>
                <w:sz w:val="20"/>
              </w:rPr>
            </w:pPr>
            <w:r w:rsidRPr="00A9179B">
              <w:rPr>
                <w:color w:val="000000"/>
                <w:sz w:val="20"/>
              </w:rPr>
              <w:t>Epinephrine</w:t>
            </w:r>
          </w:p>
        </w:tc>
        <w:tc>
          <w:tcPr>
            <w:tcW w:w="0" w:type="auto"/>
            <w:shd w:val="clear" w:color="auto" w:fill="auto"/>
            <w:tcMar>
              <w:top w:w="0" w:type="dxa"/>
              <w:left w:w="0" w:type="dxa"/>
              <w:bottom w:w="0" w:type="dxa"/>
              <w:right w:w="0" w:type="dxa"/>
            </w:tcMar>
            <w:vAlign w:val="center"/>
            <w:hideMark/>
          </w:tcPr>
          <w:p w14:paraId="32ED3EC2" w14:textId="77777777" w:rsidR="00D626E8" w:rsidRPr="00A9179B" w:rsidRDefault="00D626E8" w:rsidP="00C438B5">
            <w:pPr>
              <w:spacing w:line="450" w:lineRule="atLeast"/>
              <w:rPr>
                <w:color w:val="000000"/>
                <w:sz w:val="20"/>
              </w:rPr>
            </w:pPr>
            <w:r w:rsidRPr="00A9179B">
              <w:rPr>
                <w:color w:val="000000"/>
                <w:sz w:val="20"/>
              </w:rPr>
              <w:t>парентерална</w:t>
            </w:r>
          </w:p>
        </w:tc>
        <w:tc>
          <w:tcPr>
            <w:tcW w:w="0" w:type="auto"/>
            <w:shd w:val="clear" w:color="auto" w:fill="auto"/>
            <w:tcMar>
              <w:top w:w="0" w:type="dxa"/>
              <w:left w:w="0" w:type="dxa"/>
              <w:bottom w:w="0" w:type="dxa"/>
              <w:right w:w="0" w:type="dxa"/>
            </w:tcMar>
            <w:vAlign w:val="center"/>
            <w:hideMark/>
          </w:tcPr>
          <w:p w14:paraId="528D5406" w14:textId="77777777" w:rsidR="00D626E8" w:rsidRPr="00A9179B" w:rsidRDefault="00D626E8" w:rsidP="00C438B5">
            <w:pPr>
              <w:spacing w:line="450" w:lineRule="atLeast"/>
              <w:rPr>
                <w:color w:val="000000"/>
                <w:sz w:val="20"/>
              </w:rPr>
            </w:pPr>
            <w:r w:rsidRPr="00A9179B">
              <w:rPr>
                <w:color w:val="000000"/>
                <w:sz w:val="20"/>
              </w:rPr>
              <w:t>mg</w:t>
            </w:r>
          </w:p>
        </w:tc>
        <w:tc>
          <w:tcPr>
            <w:tcW w:w="0" w:type="auto"/>
            <w:shd w:val="clear" w:color="auto" w:fill="auto"/>
            <w:vAlign w:val="center"/>
            <w:hideMark/>
          </w:tcPr>
          <w:p w14:paraId="12DD5B66" w14:textId="77777777" w:rsidR="00D626E8" w:rsidRPr="00A9179B" w:rsidRDefault="00D626E8" w:rsidP="00C438B5">
            <w:pPr>
              <w:spacing w:line="450" w:lineRule="atLeast"/>
              <w:rPr>
                <w:sz w:val="20"/>
              </w:rPr>
            </w:pPr>
            <w:r>
              <w:rPr>
                <w:sz w:val="20"/>
              </w:rPr>
              <w:t>40</w:t>
            </w:r>
          </w:p>
        </w:tc>
        <w:tc>
          <w:tcPr>
            <w:tcW w:w="0" w:type="auto"/>
            <w:shd w:val="clear" w:color="auto" w:fill="auto"/>
            <w:vAlign w:val="center"/>
            <w:hideMark/>
          </w:tcPr>
          <w:p w14:paraId="51081D23" w14:textId="77777777" w:rsidR="00D626E8" w:rsidRPr="00A9179B" w:rsidRDefault="00D626E8" w:rsidP="00C438B5">
            <w:pPr>
              <w:spacing w:line="450" w:lineRule="atLeast"/>
              <w:rPr>
                <w:sz w:val="20"/>
              </w:rPr>
            </w:pPr>
          </w:p>
        </w:tc>
        <w:tc>
          <w:tcPr>
            <w:tcW w:w="0" w:type="auto"/>
            <w:shd w:val="clear" w:color="auto" w:fill="auto"/>
            <w:vAlign w:val="center"/>
            <w:hideMark/>
          </w:tcPr>
          <w:p w14:paraId="3F52B3B0" w14:textId="77777777" w:rsidR="00D626E8" w:rsidRPr="00A9179B" w:rsidRDefault="00D626E8" w:rsidP="00C438B5">
            <w:pPr>
              <w:spacing w:line="450" w:lineRule="atLeast"/>
              <w:rPr>
                <w:sz w:val="20"/>
              </w:rPr>
            </w:pPr>
          </w:p>
        </w:tc>
        <w:tc>
          <w:tcPr>
            <w:tcW w:w="0" w:type="auto"/>
            <w:shd w:val="clear" w:color="auto" w:fill="auto"/>
            <w:vAlign w:val="center"/>
            <w:hideMark/>
          </w:tcPr>
          <w:p w14:paraId="62C436F6" w14:textId="77777777" w:rsidR="00D626E8" w:rsidRPr="00A9179B" w:rsidRDefault="00D626E8" w:rsidP="00C438B5">
            <w:pPr>
              <w:spacing w:line="450" w:lineRule="atLeast"/>
              <w:rPr>
                <w:sz w:val="20"/>
              </w:rPr>
            </w:pPr>
          </w:p>
        </w:tc>
        <w:tc>
          <w:tcPr>
            <w:tcW w:w="0" w:type="auto"/>
            <w:shd w:val="clear" w:color="auto" w:fill="auto"/>
            <w:vAlign w:val="center"/>
            <w:hideMark/>
          </w:tcPr>
          <w:p w14:paraId="1C7D54E9" w14:textId="77777777" w:rsidR="00D626E8" w:rsidRPr="00A9179B" w:rsidRDefault="00D626E8" w:rsidP="00C438B5">
            <w:pPr>
              <w:spacing w:line="450" w:lineRule="atLeast"/>
              <w:rPr>
                <w:sz w:val="20"/>
              </w:rPr>
            </w:pPr>
          </w:p>
        </w:tc>
        <w:tc>
          <w:tcPr>
            <w:tcW w:w="0" w:type="auto"/>
            <w:shd w:val="clear" w:color="auto" w:fill="auto"/>
            <w:vAlign w:val="center"/>
            <w:hideMark/>
          </w:tcPr>
          <w:p w14:paraId="0F2F2472" w14:textId="77777777" w:rsidR="00D626E8" w:rsidRPr="00A9179B" w:rsidRDefault="00D626E8" w:rsidP="00C438B5">
            <w:pPr>
              <w:spacing w:line="450" w:lineRule="atLeast"/>
              <w:rPr>
                <w:sz w:val="20"/>
              </w:rPr>
            </w:pPr>
          </w:p>
        </w:tc>
      </w:tr>
    </w:tbl>
    <w:p w14:paraId="33BA0679" w14:textId="77777777" w:rsidR="00610642" w:rsidRPr="00983A81" w:rsidRDefault="00610642" w:rsidP="00610642">
      <w:pPr>
        <w:jc w:val="both"/>
        <w:rPr>
          <w:b/>
          <w:bCs/>
          <w:szCs w:val="24"/>
          <w:lang w:eastAsia="en-GB"/>
        </w:rPr>
      </w:pPr>
    </w:p>
    <w:p w14:paraId="029725FB" w14:textId="3534A8BE" w:rsidR="00C1376E" w:rsidRPr="00983A81" w:rsidRDefault="00610642" w:rsidP="00610642">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от двете страни и е със срок до </w:t>
      </w:r>
      <w:r w:rsidR="00D626E8">
        <w:rPr>
          <w:rFonts w:eastAsia="Calibri"/>
          <w:szCs w:val="24"/>
          <w:lang w:eastAsia="en-US"/>
        </w:rPr>
        <w:t>31.12.201</w:t>
      </w:r>
      <w:r w:rsidR="006469A8" w:rsidRPr="00983A81">
        <w:rPr>
          <w:rFonts w:eastAsia="Calibri"/>
          <w:szCs w:val="24"/>
          <w:lang w:eastAsia="en-US"/>
        </w:rPr>
        <w:t xml:space="preserve"> г.</w:t>
      </w:r>
      <w:r w:rsidR="007622C8" w:rsidRPr="00983A81">
        <w:rPr>
          <w:rFonts w:eastAsia="Calibri"/>
          <w:szCs w:val="24"/>
          <w:lang w:eastAsia="en-US"/>
        </w:rPr>
        <w:t>, но не по-късно от 31.12.20</w:t>
      </w:r>
      <w:r w:rsidR="00791C92" w:rsidRPr="00983A81">
        <w:rPr>
          <w:rFonts w:eastAsia="Calibri"/>
          <w:szCs w:val="24"/>
          <w:lang w:eastAsia="en-US"/>
        </w:rPr>
        <w:t>21</w:t>
      </w:r>
      <w:r w:rsidR="007622C8" w:rsidRPr="00983A81">
        <w:rPr>
          <w:rFonts w:eastAsia="Calibri"/>
          <w:szCs w:val="24"/>
          <w:lang w:eastAsia="en-US"/>
        </w:rPr>
        <w:t xml:space="preserve"> г. </w:t>
      </w:r>
    </w:p>
    <w:p w14:paraId="7B98AF60" w14:textId="77777777" w:rsidR="008E04D7" w:rsidRPr="00983A81" w:rsidRDefault="008E04D7" w:rsidP="00C1376E">
      <w:pPr>
        <w:jc w:val="both"/>
        <w:rPr>
          <w:rFonts w:eastAsia="Calibri"/>
          <w:szCs w:val="24"/>
          <w:lang w:eastAsia="en-US"/>
        </w:rPr>
      </w:pPr>
    </w:p>
    <w:p w14:paraId="2B8CE1A0" w14:textId="77777777" w:rsidR="007E50A5" w:rsidRPr="00983A81" w:rsidRDefault="007E50A5" w:rsidP="00C1376E">
      <w:pPr>
        <w:jc w:val="both"/>
        <w:rPr>
          <w:rFonts w:eastAsia="Calibri"/>
          <w:szCs w:val="24"/>
          <w:lang w:eastAsia="en-US"/>
        </w:rPr>
      </w:pPr>
    </w:p>
    <w:p w14:paraId="56B88952" w14:textId="77777777" w:rsidR="001439B6" w:rsidRPr="00983A81" w:rsidRDefault="001439B6" w:rsidP="00C1376E">
      <w:pPr>
        <w:jc w:val="both"/>
        <w:rPr>
          <w:rFonts w:eastAsia="Calibri"/>
          <w:szCs w:val="24"/>
          <w:lang w:eastAsia="en-US"/>
        </w:rPr>
      </w:pPr>
    </w:p>
    <w:p w14:paraId="0078F299"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II. ЦЕНИ И ОБЩА СТОЙНОСТ НА ДОСТАВКИТЕ ПО ДОГОВОРА</w:t>
      </w:r>
    </w:p>
    <w:p w14:paraId="3AFF88F6" w14:textId="77777777" w:rsidR="001439B6" w:rsidRPr="00983A81" w:rsidRDefault="001439B6" w:rsidP="00C1376E">
      <w:pPr>
        <w:autoSpaceDE w:val="0"/>
        <w:autoSpaceDN w:val="0"/>
        <w:adjustRightInd w:val="0"/>
        <w:jc w:val="center"/>
        <w:rPr>
          <w:rFonts w:eastAsia="Batang"/>
          <w:szCs w:val="24"/>
        </w:rPr>
      </w:pPr>
    </w:p>
    <w:p w14:paraId="783613BE" w14:textId="77777777" w:rsidR="00C1376E" w:rsidRPr="00983A81" w:rsidRDefault="00610642" w:rsidP="00B224F5">
      <w:pPr>
        <w:jc w:val="both"/>
        <w:rPr>
          <w:rFonts w:eastAsia="Calibri"/>
          <w:szCs w:val="24"/>
          <w:lang w:eastAsia="en-US"/>
        </w:rPr>
      </w:pPr>
      <w:r w:rsidRPr="00983A81">
        <w:rPr>
          <w:rFonts w:eastAsia="Calibri"/>
          <w:b/>
          <w:bCs/>
          <w:szCs w:val="24"/>
          <w:lang w:eastAsia="en-US"/>
        </w:rPr>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14:paraId="4DA0452D" w14:textId="77777777"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биоподобните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14:paraId="188AB195" w14:textId="77777777" w:rsidR="00C1376E" w:rsidRPr="00983A81" w:rsidRDefault="00C3309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val="en-US" w:eastAsia="en-US"/>
        </w:rPr>
        <w:t xml:space="preserve"> </w:t>
      </w:r>
      <w:r w:rsidR="006B39C2" w:rsidRPr="00983A81">
        <w:rPr>
          <w:rFonts w:eastAsia="Calibri"/>
          <w:szCs w:val="24"/>
          <w:lang w:eastAsia="en-US"/>
        </w:rPr>
        <w:t>(……………………………) лева без включен ДДС и до ………………(……………………………) лева с включен ДДС.</w:t>
      </w:r>
    </w:p>
    <w:p w14:paraId="1BCB59A1" w14:textId="77777777" w:rsidR="004C0BA6" w:rsidRPr="00983A81" w:rsidRDefault="00C33092" w:rsidP="00C1376E">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14:paraId="633A2750" w14:textId="77777777"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14:paraId="4903203F" w14:textId="77777777"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14:paraId="17F8F837" w14:textId="77777777"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lastRenderedPageBreak/>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14:paraId="45571BF7" w14:textId="77777777"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14:paraId="39D89F3C" w14:textId="77777777" w:rsidR="004B50EE" w:rsidRPr="00983A81" w:rsidRDefault="004B50EE" w:rsidP="004B50EE">
      <w:pPr>
        <w:autoSpaceDE w:val="0"/>
        <w:autoSpaceDN w:val="0"/>
        <w:adjustRightInd w:val="0"/>
        <w:ind w:firstLine="708"/>
        <w:jc w:val="both"/>
      </w:pPr>
    </w:p>
    <w:p w14:paraId="466185BB" w14:textId="77777777" w:rsidR="004C0BA6" w:rsidRPr="00983A81" w:rsidRDefault="004C0BA6" w:rsidP="004C0BA6">
      <w:pPr>
        <w:jc w:val="both"/>
        <w:rPr>
          <w:color w:val="000000"/>
          <w:szCs w:val="24"/>
        </w:rPr>
      </w:pPr>
    </w:p>
    <w:p w14:paraId="265434F8" w14:textId="77777777"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14:paraId="0780E65D" w14:textId="77777777" w:rsidR="006B39C2" w:rsidRPr="00983A81" w:rsidRDefault="006B39C2" w:rsidP="000D038A">
      <w:pPr>
        <w:jc w:val="center"/>
        <w:rPr>
          <w:rFonts w:eastAsia="Batang"/>
          <w:b/>
          <w:bCs/>
          <w:szCs w:val="24"/>
        </w:rPr>
      </w:pPr>
    </w:p>
    <w:p w14:paraId="77123035" w14:textId="77777777"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14:paraId="0FD06AD3" w14:textId="77777777"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14:paraId="499EE702" w14:textId="77777777" w:rsidR="004B50EE" w:rsidRPr="00983A81" w:rsidRDefault="004B50EE" w:rsidP="004B50EE">
      <w:pPr>
        <w:numPr>
          <w:ilvl w:val="0"/>
          <w:numId w:val="8"/>
        </w:numPr>
        <w:spacing w:after="160" w:line="259" w:lineRule="auto"/>
        <w:contextualSpacing/>
        <w:jc w:val="both"/>
        <w:rPr>
          <w:rFonts w:eastAsia="Calibri"/>
          <w:lang w:val="ru-RU"/>
        </w:rPr>
      </w:pPr>
      <w:r w:rsidRPr="00983A81">
        <w:rPr>
          <w:rFonts w:eastAsia="Calibri"/>
        </w:rPr>
        <w:t>Доставна фактура, съставена съгласно изискванията на ЗДДС и ППЗДДС;</w:t>
      </w:r>
    </w:p>
    <w:p w14:paraId="70112711" w14:textId="77777777"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14:paraId="5D14B43B" w14:textId="77777777"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комплектовани,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14:paraId="7E531B6A" w14:textId="77777777"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14:paraId="554FA57F" w14:textId="77777777" w:rsidR="00FD4DE4" w:rsidRPr="00983A81" w:rsidRDefault="00FD4DE4" w:rsidP="00C1376E">
      <w:pPr>
        <w:autoSpaceDE w:val="0"/>
        <w:autoSpaceDN w:val="0"/>
        <w:adjustRightInd w:val="0"/>
        <w:jc w:val="center"/>
        <w:rPr>
          <w:rFonts w:eastAsia="Batang"/>
          <w:b/>
          <w:bCs/>
          <w:szCs w:val="24"/>
        </w:rPr>
      </w:pPr>
    </w:p>
    <w:p w14:paraId="6B8CD9DE" w14:textId="77777777" w:rsidR="004B50EE" w:rsidRPr="00983A81" w:rsidRDefault="004B50EE" w:rsidP="00C1376E">
      <w:pPr>
        <w:autoSpaceDE w:val="0"/>
        <w:autoSpaceDN w:val="0"/>
        <w:adjustRightInd w:val="0"/>
        <w:jc w:val="center"/>
        <w:rPr>
          <w:rFonts w:eastAsia="Batang"/>
          <w:b/>
          <w:bCs/>
          <w:szCs w:val="24"/>
        </w:rPr>
      </w:pPr>
    </w:p>
    <w:p w14:paraId="158F0699" w14:textId="77777777"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t>IV. СРОК НА ДОСТАВЯНЕ</w:t>
      </w:r>
    </w:p>
    <w:p w14:paraId="2AFCD341" w14:textId="77777777" w:rsidR="00FD4DE4" w:rsidRPr="00983A81" w:rsidRDefault="00FD4DE4" w:rsidP="00C1376E">
      <w:pPr>
        <w:autoSpaceDE w:val="0"/>
        <w:autoSpaceDN w:val="0"/>
        <w:adjustRightInd w:val="0"/>
        <w:jc w:val="center"/>
        <w:rPr>
          <w:rFonts w:eastAsia="Batang"/>
          <w:b/>
          <w:bCs/>
          <w:szCs w:val="24"/>
        </w:rPr>
      </w:pPr>
    </w:p>
    <w:p w14:paraId="40413CE1" w14:textId="77777777"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983A81">
        <w:rPr>
          <w:rFonts w:eastAsia="Calibri"/>
          <w:b/>
          <w:bCs/>
          <w:szCs w:val="24"/>
          <w:lang w:val="en-US"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14:paraId="21C95C88" w14:textId="77777777" w:rsidR="000D038A" w:rsidRPr="00983A81" w:rsidRDefault="00F4757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14:paraId="44EF8A40" w14:textId="77777777" w:rsidR="009B6462" w:rsidRPr="00983A81" w:rsidRDefault="00F47577" w:rsidP="00C1376E">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983A81">
        <w:rPr>
          <w:szCs w:val="24"/>
          <w:lang w:val="en-US"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14:paraId="34977F9C" w14:textId="77777777"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14:paraId="33074CA7" w14:textId="77777777" w:rsidR="00D92A1E" w:rsidRPr="00983A81" w:rsidRDefault="00F47577" w:rsidP="00D92A1E">
      <w:pPr>
        <w:jc w:val="both"/>
        <w:rPr>
          <w:rFonts w:eastAsia="Calibri"/>
          <w:szCs w:val="24"/>
          <w:lang w:eastAsia="en-US"/>
        </w:rPr>
      </w:pPr>
      <w:r w:rsidRPr="00983A81">
        <w:rPr>
          <w:rFonts w:eastAsia="Calibri"/>
          <w:b/>
          <w:szCs w:val="24"/>
          <w:lang w:eastAsia="en-US"/>
        </w:rPr>
        <w:lastRenderedPageBreak/>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14:paraId="3A14795C" w14:textId="77777777"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14:paraId="3E809E55" w14:textId="77777777" w:rsidR="000D038A" w:rsidRPr="00983A81" w:rsidRDefault="00D92A1E" w:rsidP="00C1376E">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14:paraId="6746E989" w14:textId="77777777"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14:paraId="267A11A0" w14:textId="77777777" w:rsidR="00F47577" w:rsidRPr="00983A81" w:rsidRDefault="00F47577" w:rsidP="00C1376E">
      <w:pPr>
        <w:jc w:val="both"/>
        <w:rPr>
          <w:rFonts w:eastAsia="Calibri"/>
          <w:szCs w:val="24"/>
          <w:lang w:eastAsia="en-US"/>
        </w:rPr>
      </w:pPr>
    </w:p>
    <w:p w14:paraId="3402ED55" w14:textId="77777777" w:rsidR="00C23F17" w:rsidRPr="00983A81" w:rsidRDefault="00C23F17" w:rsidP="00C1376E">
      <w:pPr>
        <w:jc w:val="both"/>
        <w:rPr>
          <w:rFonts w:eastAsia="Calibri"/>
          <w:szCs w:val="24"/>
          <w:lang w:eastAsia="en-US"/>
        </w:rPr>
      </w:pPr>
    </w:p>
    <w:p w14:paraId="6F57B748" w14:textId="77777777"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14:paraId="131F4A75" w14:textId="77777777" w:rsidR="00C23F17" w:rsidRPr="00983A81" w:rsidRDefault="00C23F17" w:rsidP="00C23F17">
      <w:pPr>
        <w:autoSpaceDE w:val="0"/>
        <w:autoSpaceDN w:val="0"/>
        <w:adjustRightInd w:val="0"/>
        <w:jc w:val="center"/>
        <w:rPr>
          <w:rFonts w:eastAsia="Batang"/>
          <w:b/>
          <w:bCs/>
          <w:szCs w:val="24"/>
        </w:rPr>
      </w:pPr>
    </w:p>
    <w:p w14:paraId="32782360" w14:textId="0206AC87" w:rsidR="00B80031" w:rsidRPr="00983A81"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адрес:</w:t>
      </w:r>
      <w:r w:rsidR="00D626E8">
        <w:rPr>
          <w:rFonts w:eastAsia="Calibri"/>
          <w:szCs w:val="24"/>
          <w:lang w:eastAsia="en-US"/>
        </w:rPr>
        <w:t xml:space="preserve"> аптеката </w:t>
      </w:r>
      <w:r w:rsidR="00D626E8" w:rsidRPr="00983A81">
        <w:rPr>
          <w:rFonts w:eastAsia="Calibri"/>
          <w:szCs w:val="24"/>
          <w:lang w:eastAsia="en-US"/>
        </w:rPr>
        <w:t xml:space="preserve"> </w:t>
      </w:r>
      <w:r w:rsidR="00D626E8">
        <w:rPr>
          <w:rFonts w:eastAsia="Calibri"/>
          <w:szCs w:val="24"/>
          <w:lang w:eastAsia="en-US"/>
        </w:rPr>
        <w:t>Втора МБАЛ- Софиа ЕАД в гр. София, бул. „Христо Ботев“ №120</w:t>
      </w:r>
    </w:p>
    <w:p w14:paraId="45F1EE8B" w14:textId="77777777"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14:paraId="6D592E13" w14:textId="77777777" w:rsidR="00C23F17" w:rsidRPr="00983A81" w:rsidRDefault="00C23F17" w:rsidP="00C1376E">
      <w:pPr>
        <w:autoSpaceDE w:val="0"/>
        <w:autoSpaceDN w:val="0"/>
        <w:adjustRightInd w:val="0"/>
        <w:jc w:val="center"/>
        <w:rPr>
          <w:rFonts w:eastAsia="Batang"/>
          <w:szCs w:val="24"/>
        </w:rPr>
      </w:pPr>
    </w:p>
    <w:p w14:paraId="1149781B" w14:textId="77777777"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14:paraId="4A91582F"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14:paraId="44F0DBA4" w14:textId="77777777" w:rsidR="00C23F17" w:rsidRPr="00983A81" w:rsidRDefault="00C23F17" w:rsidP="00C1376E">
      <w:pPr>
        <w:autoSpaceDE w:val="0"/>
        <w:autoSpaceDN w:val="0"/>
        <w:adjustRightInd w:val="0"/>
        <w:jc w:val="center"/>
        <w:rPr>
          <w:rFonts w:eastAsia="Batang"/>
          <w:b/>
          <w:bCs/>
          <w:szCs w:val="24"/>
        </w:rPr>
      </w:pPr>
    </w:p>
    <w:p w14:paraId="6726F0E0" w14:textId="77777777"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14:paraId="5BF3BA75" w14:textId="77777777" w:rsidR="00C1376E" w:rsidRPr="00983A81" w:rsidRDefault="00C1376E" w:rsidP="00C1376E">
      <w:pPr>
        <w:jc w:val="both"/>
        <w:rPr>
          <w:rFonts w:eastAsia="Calibri"/>
          <w:szCs w:val="24"/>
          <w:lang w:eastAsia="en-US"/>
        </w:rPr>
      </w:pPr>
      <w:r w:rsidRPr="00983A81">
        <w:rPr>
          <w:rFonts w:eastAsia="Calibri"/>
          <w:szCs w:val="24"/>
          <w:lang w:eastAsia="en-US"/>
        </w:rPr>
        <w:t> </w:t>
      </w:r>
    </w:p>
    <w:p w14:paraId="304508BA" w14:textId="77777777" w:rsidR="00C23F17" w:rsidRPr="00983A81" w:rsidRDefault="00C23F17" w:rsidP="00C1376E">
      <w:pPr>
        <w:jc w:val="both"/>
        <w:rPr>
          <w:rFonts w:eastAsia="Calibri"/>
          <w:szCs w:val="24"/>
          <w:lang w:eastAsia="en-US"/>
        </w:rPr>
      </w:pPr>
    </w:p>
    <w:p w14:paraId="636C8276"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14:paraId="54D5E03A" w14:textId="77777777" w:rsidR="00C23F17" w:rsidRPr="00983A81" w:rsidRDefault="00C23F17" w:rsidP="00C1376E">
      <w:pPr>
        <w:autoSpaceDE w:val="0"/>
        <w:autoSpaceDN w:val="0"/>
        <w:adjustRightInd w:val="0"/>
        <w:jc w:val="center"/>
        <w:rPr>
          <w:rFonts w:eastAsia="Batang"/>
          <w:b/>
          <w:bCs/>
          <w:szCs w:val="24"/>
        </w:rPr>
      </w:pPr>
    </w:p>
    <w:p w14:paraId="2C07F879" w14:textId="77777777"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14:paraId="48D406E8" w14:textId="77777777"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14:paraId="0919E107" w14:textId="77777777"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14:paraId="40DA8EDA" w14:textId="77777777" w:rsidR="00C1376E" w:rsidRPr="00983A81" w:rsidRDefault="00C1376E" w:rsidP="00C1376E">
      <w:pPr>
        <w:jc w:val="both"/>
        <w:rPr>
          <w:rFonts w:eastAsia="Calibri"/>
          <w:szCs w:val="24"/>
          <w:lang w:eastAsia="en-US"/>
        </w:rPr>
      </w:pPr>
      <w:r w:rsidRPr="00983A81">
        <w:rPr>
          <w:rFonts w:eastAsia="Calibri"/>
          <w:szCs w:val="24"/>
          <w:lang w:eastAsia="en-US"/>
        </w:rPr>
        <w:t>3. При подписването на договора да представи:</w:t>
      </w:r>
    </w:p>
    <w:p w14:paraId="1BA71BB6" w14:textId="77777777" w:rsidR="00C1376E" w:rsidRPr="00983A81" w:rsidRDefault="00C1376E" w:rsidP="00C1376E">
      <w:pPr>
        <w:jc w:val="both"/>
        <w:rPr>
          <w:rFonts w:eastAsia="Calibri"/>
          <w:szCs w:val="24"/>
          <w:lang w:eastAsia="en-US"/>
        </w:rPr>
      </w:pPr>
      <w:r w:rsidRPr="00983A81">
        <w:rPr>
          <w:rFonts w:eastAsia="Calibri"/>
          <w:szCs w:val="24"/>
          <w:lang w:eastAsia="en-US"/>
        </w:rPr>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14:paraId="74DED8C6" w14:textId="5AE5DD80" w:rsidR="00C1376E" w:rsidRPr="00D626E8" w:rsidRDefault="00C1376E" w:rsidP="001D1C6C">
      <w:pPr>
        <w:numPr>
          <w:ilvl w:val="0"/>
          <w:numId w:val="10"/>
        </w:numPr>
        <w:tabs>
          <w:tab w:val="num" w:pos="900"/>
        </w:tabs>
        <w:spacing w:before="120"/>
        <w:jc w:val="both"/>
        <w:rPr>
          <w:rFonts w:eastAsia="Calibri"/>
          <w:b/>
          <w:szCs w:val="24"/>
          <w:lang w:eastAsia="en-US"/>
        </w:rPr>
      </w:pPr>
      <w:r w:rsidRPr="00D626E8">
        <w:rPr>
          <w:rFonts w:eastAsia="Calibri"/>
          <w:szCs w:val="24"/>
          <w:lang w:eastAsia="en-US"/>
        </w:rPr>
        <w:t>б) гаранция за изпълнение</w:t>
      </w:r>
      <w:r w:rsidR="00D626E8" w:rsidRPr="00D626E8">
        <w:rPr>
          <w:rFonts w:eastAsia="Calibri"/>
          <w:szCs w:val="24"/>
          <w:lang w:eastAsia="en-US"/>
        </w:rPr>
        <w:t xml:space="preserve"> -</w:t>
      </w:r>
      <w:r w:rsidRPr="00D626E8">
        <w:rPr>
          <w:rFonts w:eastAsia="Calibri"/>
          <w:szCs w:val="24"/>
          <w:lang w:eastAsia="en-US"/>
        </w:rPr>
        <w:t xml:space="preserve"> </w:t>
      </w:r>
      <w:r w:rsidR="00D626E8" w:rsidRPr="00D626E8">
        <w:rPr>
          <w:bCs/>
          <w:iCs/>
        </w:rPr>
        <w:t>Гаранцията за изпълнение  се  представя под формата на банкова гаранция. Участникът, определен за изпълнител на обществената поръчка, представя банковата гаранция в оригинал</w:t>
      </w:r>
      <w:r w:rsidR="00B008CD" w:rsidRPr="00D626E8">
        <w:rPr>
          <w:rFonts w:eastAsia="Calibri"/>
          <w:szCs w:val="24"/>
          <w:lang w:eastAsia="en-US"/>
        </w:rPr>
        <w:t xml:space="preserve">, със срок на валидност 60 дни след изтичане срока на договора, </w:t>
      </w:r>
      <w:r w:rsidRPr="00D626E8">
        <w:rPr>
          <w:rFonts w:eastAsia="Calibri"/>
          <w:szCs w:val="24"/>
          <w:lang w:eastAsia="en-US"/>
        </w:rPr>
        <w:t xml:space="preserve">която се освобождава </w:t>
      </w:r>
      <w:r w:rsidR="009B0BDB" w:rsidRPr="00D626E8">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D626E8">
        <w:rPr>
          <w:rFonts w:eastAsia="Calibri"/>
          <w:b/>
          <w:szCs w:val="24"/>
          <w:lang w:eastAsia="en-US"/>
        </w:rPr>
        <w:t>ИЗПЪЛНИТЕЛЯТ</w:t>
      </w:r>
      <w:r w:rsidR="009B0BDB" w:rsidRPr="00D626E8">
        <w:rPr>
          <w:rFonts w:eastAsia="Calibri"/>
          <w:szCs w:val="24"/>
          <w:lang w:eastAsia="en-US"/>
        </w:rPr>
        <w:t xml:space="preserve"> се задължава да удължи срока на валидност на гаранцията</w:t>
      </w:r>
      <w:r w:rsidR="00302DA0" w:rsidRPr="00D626E8">
        <w:rPr>
          <w:rFonts w:eastAsia="Calibri"/>
          <w:szCs w:val="24"/>
          <w:lang w:eastAsia="en-US"/>
        </w:rPr>
        <w:t xml:space="preserve"> с толкова дни, така  че гаранцията да покрива очаквания срок за изпълнение на договора плюс 60 дни</w:t>
      </w:r>
      <w:r w:rsidRPr="00D626E8">
        <w:rPr>
          <w:rFonts w:eastAsia="Calibri"/>
          <w:szCs w:val="24"/>
          <w:lang w:eastAsia="en-US"/>
        </w:rPr>
        <w:t xml:space="preserve">. </w:t>
      </w:r>
      <w:r w:rsidRPr="00D626E8">
        <w:rPr>
          <w:rFonts w:eastAsia="Calibri"/>
          <w:b/>
          <w:szCs w:val="24"/>
          <w:lang w:eastAsia="en-US"/>
        </w:rPr>
        <w:t xml:space="preserve">Гаранцията е в размер на </w:t>
      </w:r>
      <w:r w:rsidR="003A24A2" w:rsidRPr="00D626E8">
        <w:rPr>
          <w:rFonts w:eastAsia="Calibri"/>
          <w:b/>
          <w:szCs w:val="24"/>
          <w:lang w:val="en-US" w:eastAsia="en-US"/>
        </w:rPr>
        <w:t xml:space="preserve">3% </w:t>
      </w:r>
      <w:r w:rsidRPr="00D626E8">
        <w:rPr>
          <w:rFonts w:eastAsia="Calibri"/>
          <w:b/>
          <w:szCs w:val="24"/>
          <w:lang w:eastAsia="en-US"/>
        </w:rPr>
        <w:t xml:space="preserve">от стойността на договора без ДДС и възлиза на </w:t>
      </w:r>
      <w:r w:rsidR="00A15CC8" w:rsidRPr="00D626E8">
        <w:rPr>
          <w:rFonts w:eastAsia="Calibri"/>
          <w:b/>
          <w:szCs w:val="24"/>
          <w:lang w:eastAsia="en-US"/>
        </w:rPr>
        <w:t>……………………………</w:t>
      </w:r>
      <w:r w:rsidR="00962CFB" w:rsidRPr="00D626E8">
        <w:rPr>
          <w:rFonts w:eastAsia="Calibri"/>
          <w:b/>
          <w:szCs w:val="24"/>
          <w:lang w:eastAsia="en-US"/>
        </w:rPr>
        <w:t xml:space="preserve"> </w:t>
      </w:r>
      <w:r w:rsidRPr="00D626E8">
        <w:rPr>
          <w:rFonts w:eastAsia="Calibri"/>
          <w:b/>
          <w:szCs w:val="24"/>
          <w:lang w:eastAsia="en-US"/>
        </w:rPr>
        <w:t>лева.</w:t>
      </w:r>
    </w:p>
    <w:p w14:paraId="242F24F5" w14:textId="77777777"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14:paraId="3FA99CC0" w14:textId="77777777"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14:paraId="68EF521B" w14:textId="77777777" w:rsidR="003D21CF" w:rsidRPr="00983A81" w:rsidRDefault="003D21CF" w:rsidP="003D21CF">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14:paraId="402DC647" w14:textId="77777777" w:rsidR="00C1376E" w:rsidRPr="00983A81" w:rsidRDefault="00C1376E" w:rsidP="00C1376E">
      <w:pPr>
        <w:jc w:val="both"/>
        <w:rPr>
          <w:rFonts w:eastAsia="Calibri"/>
          <w:szCs w:val="24"/>
          <w:lang w:eastAsia="en-US"/>
        </w:rPr>
      </w:pPr>
    </w:p>
    <w:p w14:paraId="371C5DEC" w14:textId="77777777" w:rsidR="00B008CD" w:rsidRPr="00983A81" w:rsidRDefault="00B008CD" w:rsidP="00C1376E">
      <w:pPr>
        <w:jc w:val="both"/>
        <w:rPr>
          <w:rFonts w:eastAsia="Calibri"/>
          <w:szCs w:val="24"/>
          <w:lang w:eastAsia="en-US"/>
        </w:rPr>
      </w:pPr>
    </w:p>
    <w:p w14:paraId="564BEF30"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14:paraId="3A23F714" w14:textId="77777777" w:rsidR="00B008CD" w:rsidRPr="00983A81" w:rsidRDefault="00B008CD" w:rsidP="00C1376E">
      <w:pPr>
        <w:autoSpaceDE w:val="0"/>
        <w:autoSpaceDN w:val="0"/>
        <w:adjustRightInd w:val="0"/>
        <w:jc w:val="center"/>
        <w:rPr>
          <w:rFonts w:eastAsia="Batang"/>
          <w:b/>
          <w:bCs/>
          <w:szCs w:val="24"/>
        </w:rPr>
      </w:pPr>
    </w:p>
    <w:p w14:paraId="10CA90A9" w14:textId="77777777"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14:paraId="461C676E" w14:textId="77777777"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14:paraId="4AB8BE1A" w14:textId="77777777"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14:paraId="2C61CECD" w14:textId="77777777"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14:paraId="3F4762C4" w14:textId="77777777" w:rsidR="00C1376E" w:rsidRPr="00983A81" w:rsidRDefault="00C1376E" w:rsidP="00C1376E">
      <w:pPr>
        <w:jc w:val="both"/>
        <w:rPr>
          <w:rFonts w:eastAsia="Calibri"/>
          <w:szCs w:val="24"/>
          <w:lang w:eastAsia="en-US"/>
        </w:rPr>
      </w:pPr>
      <w:r w:rsidRPr="00983A81">
        <w:rPr>
          <w:rFonts w:eastAsia="Calibri"/>
          <w:szCs w:val="24"/>
          <w:lang w:eastAsia="en-US"/>
        </w:rPr>
        <w:tab/>
      </w:r>
    </w:p>
    <w:p w14:paraId="30A4E04E" w14:textId="77777777" w:rsidR="009B0BDB" w:rsidRPr="00983A81" w:rsidRDefault="009B0BDB" w:rsidP="00C1376E">
      <w:pPr>
        <w:jc w:val="both"/>
        <w:rPr>
          <w:rFonts w:eastAsia="Calibri"/>
          <w:szCs w:val="24"/>
          <w:lang w:eastAsia="en-US"/>
        </w:rPr>
      </w:pPr>
    </w:p>
    <w:p w14:paraId="403DE7C7" w14:textId="77777777"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14:paraId="21F19629" w14:textId="77777777" w:rsidR="009B0BDB" w:rsidRPr="00983A81" w:rsidRDefault="009B0BDB" w:rsidP="00C1376E">
      <w:pPr>
        <w:autoSpaceDE w:val="0"/>
        <w:autoSpaceDN w:val="0"/>
        <w:adjustRightInd w:val="0"/>
        <w:jc w:val="center"/>
        <w:rPr>
          <w:rFonts w:eastAsia="Batang"/>
          <w:b/>
          <w:bCs/>
          <w:szCs w:val="24"/>
        </w:rPr>
      </w:pPr>
    </w:p>
    <w:p w14:paraId="4C1A66B4" w14:textId="77777777"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14:paraId="2BE2EFFE" w14:textId="77777777"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14:paraId="3C1DACA1" w14:textId="77777777" w:rsidR="00C1376E" w:rsidRPr="00983A81" w:rsidRDefault="00C1376E" w:rsidP="00C1376E">
      <w:pPr>
        <w:jc w:val="both"/>
        <w:rPr>
          <w:rFonts w:eastAsia="Calibri"/>
          <w:szCs w:val="24"/>
          <w:lang w:eastAsia="en-US"/>
        </w:rPr>
      </w:pPr>
      <w:r w:rsidRPr="00983A81">
        <w:rPr>
          <w:rFonts w:eastAsia="Calibri"/>
          <w:szCs w:val="24"/>
          <w:lang w:eastAsia="en-US"/>
        </w:rPr>
        <w:t xml:space="preserve"> </w:t>
      </w:r>
    </w:p>
    <w:p w14:paraId="59746FA8" w14:textId="77777777" w:rsidR="009B0BDB" w:rsidRPr="00983A81" w:rsidRDefault="009B0BDB" w:rsidP="00C1376E">
      <w:pPr>
        <w:jc w:val="both"/>
        <w:rPr>
          <w:rFonts w:eastAsia="Calibri"/>
          <w:szCs w:val="24"/>
          <w:lang w:eastAsia="en-US"/>
        </w:rPr>
      </w:pPr>
    </w:p>
    <w:p w14:paraId="62EC71B2"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14:paraId="23D2A88F" w14:textId="77777777" w:rsidR="009B0BDB" w:rsidRPr="00983A81" w:rsidRDefault="009B0BDB" w:rsidP="00C1376E">
      <w:pPr>
        <w:autoSpaceDE w:val="0"/>
        <w:autoSpaceDN w:val="0"/>
        <w:adjustRightInd w:val="0"/>
        <w:jc w:val="center"/>
        <w:rPr>
          <w:rFonts w:eastAsia="Batang"/>
          <w:b/>
          <w:bCs/>
          <w:szCs w:val="24"/>
        </w:rPr>
      </w:pPr>
    </w:p>
    <w:p w14:paraId="63994931" w14:textId="77777777"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14:paraId="0A99D570" w14:textId="77777777"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14:paraId="4A9DEE19" w14:textId="77777777" w:rsidR="00EC1987" w:rsidRPr="00983A81" w:rsidRDefault="00A15CC8" w:rsidP="0094187F">
      <w:pPr>
        <w:jc w:val="both"/>
        <w:rPr>
          <w:rFonts w:eastAsia="Calibri"/>
          <w:szCs w:val="24"/>
          <w:lang w:eastAsia="en-US"/>
        </w:rPr>
      </w:pPr>
      <w:r w:rsidRPr="00983A81">
        <w:rPr>
          <w:rFonts w:eastAsia="Calibri"/>
          <w:b/>
          <w:szCs w:val="24"/>
          <w:lang w:eastAsia="en-US"/>
        </w:rPr>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14:paraId="27C408B4" w14:textId="77777777"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14:paraId="268EB024" w14:textId="77777777"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14:paraId="4B082B3F" w14:textId="77777777"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14:paraId="136FE562" w14:textId="77777777"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14:paraId="46BF9DBE" w14:textId="77777777"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14:paraId="40136441" w14:textId="77777777" w:rsidR="00D92A1E" w:rsidRPr="00983A81" w:rsidRDefault="00D92A1E" w:rsidP="0094187F">
      <w:pPr>
        <w:jc w:val="both"/>
        <w:rPr>
          <w:rFonts w:eastAsia="Calibri"/>
          <w:bCs/>
          <w:szCs w:val="24"/>
          <w:lang w:eastAsia="en-US"/>
        </w:rPr>
      </w:pPr>
      <w:r w:rsidRPr="00983A81">
        <w:rPr>
          <w:rFonts w:eastAsia="Calibri"/>
          <w:b/>
        </w:rPr>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14:paraId="42F9F079" w14:textId="77777777" w:rsidR="00B02121" w:rsidRPr="00983A81" w:rsidRDefault="00BC13F6" w:rsidP="00B02121">
      <w:pPr>
        <w:ind w:firstLine="709"/>
        <w:jc w:val="both"/>
        <w:rPr>
          <w:rFonts w:eastAsia="Calibri"/>
          <w:szCs w:val="24"/>
          <w:lang w:eastAsia="en-US"/>
        </w:rPr>
      </w:pPr>
      <w:r w:rsidRPr="00983A81">
        <w:rPr>
          <w:rFonts w:eastAsia="Calibri"/>
        </w:rPr>
        <w:tab/>
      </w:r>
      <w:r w:rsidR="00B02121" w:rsidRPr="00983A81">
        <w:rPr>
          <w:rFonts w:eastAsia="Calibri"/>
          <w:szCs w:val="24"/>
          <w:lang w:eastAsia="en-US"/>
        </w:rPr>
        <w:t>от 19,99% до 10% - 2 % върху стойността на доставката;</w:t>
      </w:r>
    </w:p>
    <w:p w14:paraId="098B2A27" w14:textId="77777777"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14:paraId="3ADCC5A1" w14:textId="77777777"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14:paraId="42967274" w14:textId="77777777" w:rsidR="00641A56" w:rsidRPr="00983A81" w:rsidRDefault="007622C8" w:rsidP="00B02121">
      <w:pPr>
        <w:jc w:val="both"/>
        <w:rPr>
          <w:rFonts w:eastAsia="Calibri"/>
          <w:b/>
          <w:szCs w:val="24"/>
          <w:lang w:eastAsia="en-US"/>
        </w:rPr>
      </w:pPr>
      <w:r w:rsidRPr="00983A81">
        <w:rPr>
          <w:rFonts w:eastAsia="Calibri"/>
          <w:b/>
          <w:szCs w:val="24"/>
          <w:lang w:eastAsia="en-US"/>
        </w:rPr>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14:paraId="20B19220" w14:textId="77777777" w:rsidR="00641A56" w:rsidRPr="00983A81" w:rsidRDefault="00641A56" w:rsidP="00C1376E">
      <w:pPr>
        <w:jc w:val="both"/>
        <w:rPr>
          <w:rFonts w:eastAsia="Calibri"/>
          <w:szCs w:val="24"/>
          <w:lang w:eastAsia="en-US"/>
        </w:rPr>
      </w:pPr>
      <w:r w:rsidRPr="00983A81">
        <w:rPr>
          <w:rFonts w:eastAsia="Calibri"/>
          <w:b/>
          <w:szCs w:val="24"/>
          <w:lang w:eastAsia="en-US"/>
        </w:rPr>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14:paraId="573FA220" w14:textId="77777777"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14:paraId="3F3B90EC" w14:textId="77777777"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14:paraId="6B338BC4" w14:textId="77777777" w:rsidR="00C1376E" w:rsidRPr="00983A81" w:rsidRDefault="00C1376E" w:rsidP="00C1376E">
      <w:pPr>
        <w:jc w:val="both"/>
        <w:rPr>
          <w:rFonts w:eastAsia="Calibri"/>
          <w:szCs w:val="24"/>
          <w:lang w:eastAsia="en-US"/>
        </w:rPr>
      </w:pPr>
    </w:p>
    <w:p w14:paraId="3385DCD5" w14:textId="77777777" w:rsidR="00683357" w:rsidRPr="00983A81" w:rsidRDefault="00683357" w:rsidP="00C1376E">
      <w:pPr>
        <w:jc w:val="both"/>
        <w:rPr>
          <w:rFonts w:eastAsia="Calibri"/>
          <w:szCs w:val="24"/>
          <w:lang w:eastAsia="en-US"/>
        </w:rPr>
      </w:pPr>
    </w:p>
    <w:p w14:paraId="3175B052"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14:paraId="0AFA0492" w14:textId="77777777" w:rsidR="00683357" w:rsidRPr="00983A81" w:rsidRDefault="00683357" w:rsidP="00C1376E">
      <w:pPr>
        <w:autoSpaceDE w:val="0"/>
        <w:autoSpaceDN w:val="0"/>
        <w:adjustRightInd w:val="0"/>
        <w:jc w:val="center"/>
        <w:rPr>
          <w:rFonts w:eastAsia="Batang"/>
          <w:szCs w:val="24"/>
        </w:rPr>
      </w:pPr>
    </w:p>
    <w:p w14:paraId="348E1328" w14:textId="77777777"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14:paraId="4981AF43" w14:textId="77777777" w:rsidR="00C1376E" w:rsidRPr="00983A81" w:rsidRDefault="00C1376E" w:rsidP="00C1376E">
      <w:pPr>
        <w:jc w:val="both"/>
        <w:rPr>
          <w:rFonts w:eastAsia="Calibri"/>
          <w:szCs w:val="24"/>
          <w:lang w:eastAsia="en-US"/>
        </w:rPr>
      </w:pPr>
      <w:r w:rsidRPr="00983A81">
        <w:rPr>
          <w:rFonts w:eastAsia="Calibri"/>
          <w:szCs w:val="24"/>
          <w:lang w:eastAsia="en-US"/>
        </w:rPr>
        <w:t>а) количество и некомплектност на стоките или техническата документация (явни недостатъци);</w:t>
      </w:r>
    </w:p>
    <w:p w14:paraId="0F2D6CFE" w14:textId="77777777"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14:paraId="5CBB02F8" w14:textId="77777777" w:rsidR="00C1376E" w:rsidRPr="00983A81" w:rsidRDefault="00C1376E" w:rsidP="00C1376E">
      <w:pPr>
        <w:jc w:val="both"/>
        <w:rPr>
          <w:rFonts w:eastAsia="Calibri"/>
          <w:szCs w:val="24"/>
          <w:lang w:eastAsia="en-US"/>
        </w:rPr>
      </w:pPr>
      <w:r w:rsidRPr="00983A81">
        <w:rPr>
          <w:rFonts w:eastAsia="Calibri"/>
          <w:szCs w:val="24"/>
          <w:lang w:eastAsia="en-US"/>
        </w:rPr>
        <w:lastRenderedPageBreak/>
        <w:t>- при доставяне на стоки не от договорения вид, посочен в чл. 1;</w:t>
      </w:r>
    </w:p>
    <w:p w14:paraId="0D6DD4DD" w14:textId="77777777"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14:paraId="498BE3EC" w14:textId="77777777"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14:paraId="16B3B312" w14:textId="77777777"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14:paraId="06E98752" w14:textId="77777777"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14:paraId="47F8F6BB" w14:textId="77777777"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14:paraId="351E48A3" w14:textId="77777777"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14:paraId="65D573D9" w14:textId="77777777"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14:paraId="48CA357B" w14:textId="77777777"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14:paraId="10728DDF" w14:textId="77777777"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14:paraId="15B963DB" w14:textId="77777777" w:rsidR="00C1376E" w:rsidRPr="00983A81" w:rsidRDefault="00E013DF" w:rsidP="00C1376E">
      <w:pPr>
        <w:jc w:val="both"/>
        <w:rPr>
          <w:rFonts w:eastAsia="Calibri"/>
          <w:szCs w:val="24"/>
          <w:lang w:eastAsia="en-US"/>
        </w:rPr>
      </w:pPr>
      <w:r w:rsidRPr="00983A81">
        <w:rPr>
          <w:rFonts w:eastAsia="Calibri"/>
          <w:b/>
          <w:szCs w:val="24"/>
          <w:lang w:eastAsia="en-US"/>
        </w:rPr>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14:paraId="043872BF" w14:textId="77777777" w:rsidR="00C1376E" w:rsidRPr="00983A81" w:rsidRDefault="00C1376E" w:rsidP="00C1376E">
      <w:pPr>
        <w:jc w:val="both"/>
        <w:rPr>
          <w:rFonts w:eastAsia="Calibri"/>
          <w:szCs w:val="24"/>
          <w:lang w:eastAsia="en-US"/>
        </w:rPr>
      </w:pPr>
    </w:p>
    <w:p w14:paraId="0496C6FB" w14:textId="77777777" w:rsidR="007D55A5" w:rsidRPr="00983A81" w:rsidRDefault="007D55A5" w:rsidP="00C1376E">
      <w:pPr>
        <w:jc w:val="both"/>
        <w:rPr>
          <w:rFonts w:eastAsia="Calibri"/>
          <w:szCs w:val="24"/>
          <w:lang w:eastAsia="en-US"/>
        </w:rPr>
      </w:pPr>
    </w:p>
    <w:p w14:paraId="275C4A80"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14:paraId="1AA2D6A3" w14:textId="77777777" w:rsidR="007D55A5" w:rsidRPr="00983A81" w:rsidRDefault="007D55A5" w:rsidP="00C1376E">
      <w:pPr>
        <w:autoSpaceDE w:val="0"/>
        <w:autoSpaceDN w:val="0"/>
        <w:adjustRightInd w:val="0"/>
        <w:jc w:val="center"/>
        <w:rPr>
          <w:rFonts w:eastAsia="Batang"/>
          <w:b/>
          <w:bCs/>
          <w:szCs w:val="24"/>
        </w:rPr>
      </w:pPr>
    </w:p>
    <w:p w14:paraId="7410DF4A" w14:textId="77777777"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14:paraId="4652FCF0" w14:textId="77777777" w:rsidR="00C1376E" w:rsidRPr="00983A81" w:rsidRDefault="007305C0"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14:paraId="78BE621E" w14:textId="77777777" w:rsidR="00C1376E" w:rsidRPr="00983A81" w:rsidRDefault="007305C0"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14:paraId="3AC71E6C" w14:textId="77777777"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 xml:space="preserve">ЛЕЧЕБНОТО </w:t>
      </w:r>
      <w:r w:rsidRPr="00983A81">
        <w:rPr>
          <w:rFonts w:eastAsia="Calibri"/>
          <w:b/>
          <w:bCs/>
          <w:szCs w:val="24"/>
          <w:lang w:eastAsia="en-US"/>
        </w:rPr>
        <w:lastRenderedPageBreak/>
        <w:t>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14:paraId="03E6E317" w14:textId="77777777" w:rsidR="00C1376E" w:rsidRPr="00983A81" w:rsidRDefault="007305C0"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14:paraId="4BA29244" w14:textId="77777777"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14:paraId="36D21B49" w14:textId="77777777" w:rsidR="00C1376E" w:rsidRPr="00983A81" w:rsidRDefault="00C1376E" w:rsidP="00C1376E">
      <w:pPr>
        <w:jc w:val="both"/>
        <w:rPr>
          <w:rFonts w:eastAsia="Calibri"/>
          <w:szCs w:val="24"/>
          <w:lang w:eastAsia="en-US"/>
        </w:rPr>
      </w:pPr>
    </w:p>
    <w:p w14:paraId="356D9E88" w14:textId="77777777" w:rsidR="00E178BD" w:rsidRPr="00983A81" w:rsidRDefault="00E178BD" w:rsidP="00C1376E">
      <w:pPr>
        <w:jc w:val="both"/>
        <w:rPr>
          <w:rFonts w:eastAsia="Calibri"/>
          <w:szCs w:val="24"/>
          <w:lang w:eastAsia="en-US"/>
        </w:rPr>
      </w:pPr>
    </w:p>
    <w:p w14:paraId="4967872C"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14:paraId="23B96C91" w14:textId="77777777" w:rsidR="00E178BD" w:rsidRPr="00983A81" w:rsidRDefault="00E178BD" w:rsidP="00C1376E">
      <w:pPr>
        <w:autoSpaceDE w:val="0"/>
        <w:autoSpaceDN w:val="0"/>
        <w:adjustRightInd w:val="0"/>
        <w:jc w:val="center"/>
        <w:rPr>
          <w:rFonts w:eastAsia="Batang"/>
          <w:b/>
          <w:bCs/>
          <w:szCs w:val="24"/>
        </w:rPr>
      </w:pPr>
    </w:p>
    <w:p w14:paraId="1B86B864" w14:textId="77777777"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14:paraId="1A5C9345" w14:textId="77777777"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14:paraId="6C8A87B8" w14:textId="77777777"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14:paraId="19858CE4" w14:textId="77777777"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14:paraId="337AC1CC" w14:textId="77777777" w:rsidR="00C1376E" w:rsidRPr="00983A81" w:rsidRDefault="004C2BF8"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14:paraId="07698714" w14:textId="77777777" w:rsidR="00C1376E" w:rsidRPr="00983A81" w:rsidRDefault="004C2BF8"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14:paraId="766FC72E" w14:textId="77777777" w:rsidR="00E178BD" w:rsidRPr="00983A81" w:rsidRDefault="00E178BD" w:rsidP="00E178BD">
      <w:pPr>
        <w:autoSpaceDE w:val="0"/>
        <w:autoSpaceDN w:val="0"/>
        <w:adjustRightInd w:val="0"/>
        <w:rPr>
          <w:rFonts w:eastAsia="Batang"/>
          <w:b/>
          <w:bCs/>
          <w:szCs w:val="24"/>
        </w:rPr>
      </w:pPr>
    </w:p>
    <w:p w14:paraId="39392367" w14:textId="77777777" w:rsidR="00E178BD" w:rsidRPr="00983A81" w:rsidRDefault="00E178BD" w:rsidP="00E178BD">
      <w:pPr>
        <w:autoSpaceDE w:val="0"/>
        <w:autoSpaceDN w:val="0"/>
        <w:adjustRightInd w:val="0"/>
        <w:rPr>
          <w:rFonts w:eastAsia="Batang"/>
          <w:b/>
          <w:bCs/>
          <w:szCs w:val="24"/>
        </w:rPr>
      </w:pPr>
    </w:p>
    <w:p w14:paraId="600FEB47" w14:textId="77777777"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14:paraId="5DC1D9DC" w14:textId="77777777" w:rsidR="00E178BD" w:rsidRPr="00983A81" w:rsidRDefault="00E178BD" w:rsidP="00E178BD">
      <w:pPr>
        <w:autoSpaceDE w:val="0"/>
        <w:autoSpaceDN w:val="0"/>
        <w:adjustRightInd w:val="0"/>
        <w:jc w:val="center"/>
        <w:rPr>
          <w:rFonts w:eastAsia="Batang"/>
          <w:b/>
          <w:bCs/>
          <w:szCs w:val="24"/>
        </w:rPr>
      </w:pPr>
    </w:p>
    <w:p w14:paraId="70CFA94E" w14:textId="77777777"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14:paraId="699F141D" w14:textId="77777777" w:rsidR="00C1376E" w:rsidRPr="00983A81" w:rsidRDefault="00D26DB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14:paraId="16D38344" w14:textId="77777777" w:rsidR="00E178BD" w:rsidRPr="00983A81" w:rsidRDefault="00E178BD" w:rsidP="00E178BD">
      <w:pPr>
        <w:autoSpaceDE w:val="0"/>
        <w:autoSpaceDN w:val="0"/>
        <w:adjustRightInd w:val="0"/>
        <w:jc w:val="center"/>
        <w:rPr>
          <w:rFonts w:eastAsia="Calibri"/>
          <w:szCs w:val="24"/>
          <w:lang w:eastAsia="en-US"/>
        </w:rPr>
      </w:pPr>
    </w:p>
    <w:p w14:paraId="4B5F7C4D" w14:textId="77777777" w:rsidR="00E178BD" w:rsidRPr="00983A81" w:rsidRDefault="00E178BD" w:rsidP="00E178BD">
      <w:pPr>
        <w:autoSpaceDE w:val="0"/>
        <w:autoSpaceDN w:val="0"/>
        <w:adjustRightInd w:val="0"/>
        <w:jc w:val="center"/>
        <w:rPr>
          <w:rFonts w:eastAsia="Calibri"/>
          <w:szCs w:val="24"/>
          <w:lang w:eastAsia="en-US"/>
        </w:rPr>
      </w:pPr>
    </w:p>
    <w:p w14:paraId="29308372" w14:textId="77777777"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 СЪОБЩЕНИЯ</w:t>
      </w:r>
    </w:p>
    <w:p w14:paraId="452F6E5A" w14:textId="77777777" w:rsidR="00E178BD" w:rsidRPr="00983A81" w:rsidRDefault="00E178BD" w:rsidP="00E178BD">
      <w:pPr>
        <w:autoSpaceDE w:val="0"/>
        <w:autoSpaceDN w:val="0"/>
        <w:adjustRightInd w:val="0"/>
        <w:jc w:val="center"/>
        <w:rPr>
          <w:rFonts w:eastAsia="Batang"/>
          <w:b/>
          <w:bCs/>
          <w:szCs w:val="24"/>
        </w:rPr>
      </w:pPr>
    </w:p>
    <w:p w14:paraId="47A9468A" w14:textId="77777777" w:rsidR="00C1376E" w:rsidRPr="00983A81" w:rsidRDefault="00D26DB2" w:rsidP="00C1376E">
      <w:pPr>
        <w:jc w:val="both"/>
        <w:rPr>
          <w:rFonts w:eastAsia="Calibri"/>
          <w:szCs w:val="24"/>
          <w:lang w:eastAsia="en-US"/>
        </w:rPr>
      </w:pPr>
      <w:r w:rsidRPr="00983A81">
        <w:rPr>
          <w:rFonts w:eastAsia="Calibri"/>
          <w:b/>
          <w:szCs w:val="24"/>
          <w:lang w:eastAsia="en-US"/>
        </w:rPr>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14:paraId="4403FFCA" w14:textId="77777777"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14:paraId="6878B22F" w14:textId="77777777"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14:paraId="7958B20D" w14:textId="77777777"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14:paraId="5AB39C06" w14:textId="77777777"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14:paraId="37758366" w14:textId="77777777" w:rsidR="00E178BD" w:rsidRPr="00983A81" w:rsidRDefault="00D26DB2"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14:paraId="323EA524" w14:textId="77777777" w:rsidR="00B224F5" w:rsidRPr="00983A81" w:rsidRDefault="00D26DB2" w:rsidP="00B224F5">
      <w:pPr>
        <w:ind w:firstLine="709"/>
        <w:jc w:val="both"/>
        <w:rPr>
          <w:rFonts w:eastAsia="Calibri"/>
          <w:szCs w:val="24"/>
          <w:lang w:eastAsia="en-US"/>
        </w:rPr>
      </w:pPr>
      <w:r w:rsidRPr="00983A81">
        <w:rPr>
          <w:rFonts w:eastAsia="Calibri"/>
          <w:b/>
          <w:szCs w:val="24"/>
          <w:lang w:eastAsia="en-US"/>
        </w:rPr>
        <w:lastRenderedPageBreak/>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14:paraId="28521BB0" w14:textId="77777777" w:rsidR="006B39C2" w:rsidRPr="00983A81" w:rsidRDefault="00E178BD" w:rsidP="00B224F5">
      <w:pPr>
        <w:ind w:firstLine="709"/>
        <w:jc w:val="both"/>
        <w:rPr>
          <w:rFonts w:eastAsia="Calibri"/>
          <w:szCs w:val="24"/>
          <w:lang w:eastAsia="en-US"/>
        </w:rPr>
      </w:pPr>
      <w:r w:rsidRPr="00983A81">
        <w:rPr>
          <w:rFonts w:eastAsia="Calibri"/>
          <w:szCs w:val="24"/>
          <w:lang w:eastAsia="en-US"/>
        </w:rPr>
        <w:t>……………………..                          ……………………………………….</w:t>
      </w:r>
    </w:p>
    <w:p w14:paraId="70FCFEF5" w14:textId="77777777" w:rsidR="00B224F5" w:rsidRPr="00983A81" w:rsidRDefault="00E178BD" w:rsidP="007E50A5">
      <w:pPr>
        <w:ind w:firstLine="709"/>
        <w:jc w:val="both"/>
        <w:rPr>
          <w:rFonts w:eastAsia="Calibri"/>
          <w:szCs w:val="24"/>
          <w:lang w:eastAsia="en-US"/>
        </w:rPr>
      </w:pPr>
      <w:r w:rsidRPr="00983A81">
        <w:rPr>
          <w:rFonts w:eastAsia="Calibri"/>
          <w:szCs w:val="24"/>
          <w:lang w:eastAsia="en-US"/>
        </w:rPr>
        <w:t>……………………..                          ……………………………………….</w:t>
      </w:r>
      <w:r w:rsidR="00B224F5" w:rsidRPr="00983A81">
        <w:rPr>
          <w:rFonts w:eastAsia="Calibri"/>
          <w:szCs w:val="24"/>
          <w:lang w:eastAsia="en-US"/>
        </w:rPr>
        <w:tab/>
      </w:r>
      <w:r w:rsidR="00B224F5" w:rsidRPr="00983A81">
        <w:rPr>
          <w:rFonts w:eastAsia="Calibri"/>
          <w:szCs w:val="24"/>
          <w:lang w:eastAsia="en-US"/>
        </w:rPr>
        <w:tab/>
      </w:r>
    </w:p>
    <w:p w14:paraId="34CDFCE8" w14:textId="77777777"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14:paraId="5D6C2C84" w14:textId="77777777" w:rsidR="00C1376E" w:rsidRPr="00983A81" w:rsidRDefault="00C1376E" w:rsidP="00C1376E">
      <w:pPr>
        <w:jc w:val="both"/>
        <w:rPr>
          <w:rFonts w:eastAsia="Calibri"/>
          <w:szCs w:val="24"/>
          <w:lang w:eastAsia="en-US"/>
        </w:rPr>
      </w:pPr>
    </w:p>
    <w:p w14:paraId="19F4B4CC" w14:textId="77777777" w:rsidR="00E178BD" w:rsidRPr="00983A81" w:rsidRDefault="00E178BD" w:rsidP="00E178BD">
      <w:pPr>
        <w:autoSpaceDE w:val="0"/>
        <w:autoSpaceDN w:val="0"/>
        <w:adjustRightInd w:val="0"/>
        <w:jc w:val="center"/>
        <w:rPr>
          <w:rFonts w:eastAsia="Batang"/>
          <w:b/>
          <w:bCs/>
          <w:szCs w:val="24"/>
        </w:rPr>
      </w:pPr>
    </w:p>
    <w:p w14:paraId="5BC8BEB7" w14:textId="77777777"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14:paraId="3F494CB2" w14:textId="77777777" w:rsidR="00E178BD" w:rsidRPr="00983A81" w:rsidRDefault="00E178BD" w:rsidP="00E178BD">
      <w:pPr>
        <w:autoSpaceDE w:val="0"/>
        <w:autoSpaceDN w:val="0"/>
        <w:adjustRightInd w:val="0"/>
        <w:jc w:val="center"/>
        <w:rPr>
          <w:rFonts w:eastAsia="Batang"/>
          <w:b/>
          <w:bCs/>
          <w:szCs w:val="24"/>
        </w:rPr>
      </w:pPr>
    </w:p>
    <w:p w14:paraId="7A1016D0" w14:textId="77777777"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14:paraId="564814B5" w14:textId="77777777"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14:paraId="264F5A5E" w14:textId="77777777" w:rsidR="00C1376E" w:rsidRPr="00983A81" w:rsidRDefault="00C1376E" w:rsidP="00C1376E">
      <w:pPr>
        <w:jc w:val="both"/>
        <w:rPr>
          <w:rFonts w:eastAsia="Calibri"/>
          <w:szCs w:val="24"/>
          <w:lang w:eastAsia="en-US"/>
        </w:rPr>
      </w:pPr>
      <w:r w:rsidRPr="00983A81">
        <w:rPr>
          <w:rFonts w:eastAsia="Calibri"/>
          <w:szCs w:val="24"/>
          <w:lang w:eastAsia="en-US"/>
        </w:rPr>
        <w:tab/>
      </w:r>
    </w:p>
    <w:p w14:paraId="4D4A903B" w14:textId="77777777" w:rsidR="00E178BD" w:rsidRPr="00983A81" w:rsidRDefault="00E178BD" w:rsidP="00C1376E">
      <w:pPr>
        <w:jc w:val="both"/>
        <w:rPr>
          <w:rFonts w:eastAsia="Calibri"/>
          <w:szCs w:val="24"/>
          <w:lang w:eastAsia="en-US"/>
        </w:rPr>
      </w:pPr>
    </w:p>
    <w:p w14:paraId="408BF73C" w14:textId="77777777"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14:paraId="54987D6E" w14:textId="77777777"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14:paraId="7910CD7C" w14:textId="77777777" w:rsidR="00E178BD" w:rsidRPr="00983A81" w:rsidRDefault="00E178BD" w:rsidP="002B7B47">
      <w:pPr>
        <w:jc w:val="center"/>
        <w:rPr>
          <w:rFonts w:eastAsia="Calibri"/>
          <w:i/>
          <w:szCs w:val="24"/>
          <w:lang w:eastAsia="en-US"/>
        </w:rPr>
      </w:pPr>
    </w:p>
    <w:p w14:paraId="14A7F6CD" w14:textId="77777777" w:rsidR="002B7B47" w:rsidRPr="00983A81" w:rsidRDefault="00E178BD" w:rsidP="002B7B47">
      <w:pPr>
        <w:jc w:val="both"/>
        <w:rPr>
          <w:rFonts w:eastAsia="Calibri"/>
          <w:szCs w:val="24"/>
          <w:lang w:eastAsia="en-US"/>
        </w:rPr>
      </w:pPr>
      <w:r w:rsidRPr="00983A81">
        <w:rPr>
          <w:rFonts w:eastAsia="Calibri"/>
          <w:b/>
          <w:szCs w:val="24"/>
          <w:lang w:eastAsia="en-US"/>
        </w:rPr>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14:paraId="0AB3C78E" w14:textId="77777777" w:rsidR="002B7B47" w:rsidRPr="00983A81" w:rsidRDefault="002B7B47" w:rsidP="002B7B47">
      <w:pPr>
        <w:jc w:val="both"/>
        <w:rPr>
          <w:rFonts w:eastAsia="Calibri"/>
          <w:szCs w:val="24"/>
          <w:lang w:eastAsia="en-US"/>
        </w:rPr>
      </w:pPr>
      <w:r w:rsidRPr="00983A81">
        <w:rPr>
          <w:rFonts w:eastAsia="Calibri"/>
          <w:b/>
          <w:szCs w:val="24"/>
          <w:lang w:eastAsia="en-US"/>
        </w:rPr>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14:paraId="2DFB4517" w14:textId="77777777" w:rsidR="002B7B47" w:rsidRPr="00983A81" w:rsidRDefault="003A24A2" w:rsidP="002B7B47">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14:paraId="1B96472B" w14:textId="77777777"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14:paraId="6F34FEDB" w14:textId="77777777"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14:paraId="5F220746" w14:textId="77777777"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14:paraId="377E020A" w14:textId="77777777" w:rsidR="002D26B1" w:rsidRPr="00983A81" w:rsidRDefault="003A24A2" w:rsidP="002B7B47">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14:paraId="78210BE7" w14:textId="77777777" w:rsidR="002D26B1" w:rsidRPr="00983A81" w:rsidRDefault="002D26B1" w:rsidP="002B7B47">
      <w:pPr>
        <w:jc w:val="both"/>
        <w:rPr>
          <w:rFonts w:eastAsia="Calibri"/>
          <w:szCs w:val="24"/>
          <w:lang w:eastAsia="en-US"/>
        </w:rPr>
      </w:pPr>
    </w:p>
    <w:p w14:paraId="26D287B1" w14:textId="77777777"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14:paraId="75AC64FE" w14:textId="77777777" w:rsidR="002D26B1" w:rsidRPr="00983A81" w:rsidRDefault="002D26B1" w:rsidP="00C1376E">
      <w:pPr>
        <w:autoSpaceDE w:val="0"/>
        <w:autoSpaceDN w:val="0"/>
        <w:adjustRightInd w:val="0"/>
        <w:jc w:val="center"/>
        <w:rPr>
          <w:rFonts w:eastAsia="Batang"/>
          <w:b/>
          <w:bCs/>
          <w:szCs w:val="24"/>
        </w:rPr>
      </w:pPr>
    </w:p>
    <w:p w14:paraId="71AB605A" w14:textId="77777777"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14:paraId="569C551B" w14:textId="77777777"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14:paraId="4679C2C0" w14:textId="77777777"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14:paraId="483126B4" w14:textId="77777777"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14:paraId="20A690E6" w14:textId="77777777"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14:paraId="3111824D" w14:textId="77777777"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14:paraId="07C0870A" w14:textId="77777777" w:rsidR="00C1376E" w:rsidRPr="00983A81" w:rsidRDefault="003A24A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14:paraId="00092D8E" w14:textId="77777777" w:rsidR="00C1376E" w:rsidRPr="00983A81" w:rsidRDefault="00C1376E" w:rsidP="00C1376E">
      <w:pPr>
        <w:autoSpaceDE w:val="0"/>
        <w:autoSpaceDN w:val="0"/>
        <w:adjustRightInd w:val="0"/>
        <w:jc w:val="both"/>
        <w:rPr>
          <w:rFonts w:eastAsia="Batang"/>
          <w:b/>
          <w:bCs/>
          <w:szCs w:val="24"/>
          <w:lang w:val="en-US"/>
        </w:rPr>
      </w:pPr>
    </w:p>
    <w:p w14:paraId="7B25466C" w14:textId="77777777" w:rsidR="00962CFB" w:rsidRPr="00983A81" w:rsidRDefault="00682FB8" w:rsidP="00962CFB">
      <w:pPr>
        <w:autoSpaceDE w:val="0"/>
        <w:autoSpaceDN w:val="0"/>
        <w:adjustRightInd w:val="0"/>
        <w:jc w:val="both"/>
        <w:rPr>
          <w:rFonts w:eastAsia="Batang"/>
          <w:b/>
          <w:iCs/>
          <w:szCs w:val="24"/>
        </w:rPr>
      </w:pPr>
      <w:r w:rsidRPr="00983A81">
        <w:rPr>
          <w:rFonts w:eastAsia="Batang"/>
          <w:b/>
          <w:szCs w:val="24"/>
        </w:rPr>
        <w:t xml:space="preserve">ЛЕЧЕБНО ЗАВЕДЕНИЕ </w:t>
      </w:r>
      <w:r w:rsidR="008A7C19" w:rsidRPr="00983A81">
        <w:rPr>
          <w:rFonts w:eastAsia="Batang"/>
          <w:b/>
          <w:szCs w:val="24"/>
        </w:rPr>
        <w:t>–</w:t>
      </w:r>
      <w:r w:rsidRPr="00983A81">
        <w:rPr>
          <w:rFonts w:eastAsia="Batang"/>
          <w:b/>
          <w:szCs w:val="24"/>
        </w:rPr>
        <w:t xml:space="preserve"> ВЪЗЛОЖИТЕЛ</w:t>
      </w:r>
      <w:r w:rsidR="00962CFB" w:rsidRPr="00983A81">
        <w:rPr>
          <w:rFonts w:eastAsia="Batang"/>
          <w:b/>
          <w:szCs w:val="24"/>
        </w:rPr>
        <w:t xml:space="preserve">:           </w:t>
      </w:r>
      <w:r w:rsidRPr="00983A81">
        <w:rPr>
          <w:rFonts w:eastAsia="Batang"/>
          <w:b/>
          <w:szCs w:val="24"/>
        </w:rPr>
        <w:t xml:space="preserve">                   </w:t>
      </w:r>
      <w:r w:rsidR="00962CFB" w:rsidRPr="00983A81">
        <w:rPr>
          <w:rFonts w:eastAsia="Batang"/>
          <w:b/>
          <w:szCs w:val="24"/>
        </w:rPr>
        <w:t xml:space="preserve">ИЗПЪЛНИТЕЛ: </w:t>
      </w:r>
    </w:p>
    <w:p w14:paraId="600B9305" w14:textId="77777777" w:rsidR="00B857F6" w:rsidRPr="007E50A5" w:rsidRDefault="00962CFB" w:rsidP="007E50A5">
      <w:pPr>
        <w:autoSpaceDE w:val="0"/>
        <w:autoSpaceDN w:val="0"/>
        <w:adjustRightInd w:val="0"/>
        <w:jc w:val="both"/>
        <w:rPr>
          <w:rFonts w:eastAsia="Batang"/>
          <w:b/>
          <w:iCs/>
          <w:szCs w:val="24"/>
        </w:rPr>
      </w:pPr>
      <w:r w:rsidRPr="00983A81">
        <w:rPr>
          <w:rFonts w:eastAsia="Batang"/>
          <w:b/>
          <w:szCs w:val="24"/>
        </w:rPr>
        <w:t xml:space="preserve">____________________                            </w:t>
      </w:r>
      <w:r w:rsidRPr="00983A81">
        <w:rPr>
          <w:rFonts w:eastAsia="Batang"/>
          <w:b/>
          <w:szCs w:val="24"/>
        </w:rPr>
        <w:tab/>
      </w:r>
      <w:r w:rsidRPr="00983A81">
        <w:rPr>
          <w:rFonts w:eastAsia="Batang"/>
          <w:b/>
          <w:szCs w:val="24"/>
        </w:rPr>
        <w:tab/>
      </w:r>
      <w:r w:rsidRPr="00983A81">
        <w:rPr>
          <w:rFonts w:eastAsia="Batang"/>
          <w:b/>
          <w:szCs w:val="24"/>
        </w:rPr>
        <w:tab/>
      </w:r>
      <w:r w:rsidRPr="00983A81">
        <w:rPr>
          <w:rFonts w:eastAsia="Batang"/>
          <w:b/>
          <w:szCs w:val="24"/>
        </w:rPr>
        <w:tab/>
        <w:t>_________________</w:t>
      </w:r>
    </w:p>
    <w:sectPr w:rsidR="00B857F6" w:rsidRPr="007E50A5" w:rsidSect="00606F24">
      <w:pgSz w:w="11906" w:h="16838"/>
      <w:pgMar w:top="567"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15:restartNumberingAfterBreak="0">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F0012E"/>
    <w:multiLevelType w:val="multilevel"/>
    <w:tmpl w:val="83A620C8"/>
    <w:lvl w:ilvl="0">
      <w:start w:val="1"/>
      <w:numFmt w:val="decimal"/>
      <w:lvlText w:val="%1."/>
      <w:lvlJc w:val="left"/>
      <w:pPr>
        <w:ind w:left="360" w:hanging="360"/>
      </w:pPr>
      <w:rPr>
        <w:rFonts w:hint="default"/>
        <w:b/>
        <w:i w:val="0"/>
        <w:iCs/>
      </w:rPr>
    </w:lvl>
    <w:lvl w:ilvl="1">
      <w:start w:val="2"/>
      <w:numFmt w:val="decimal"/>
      <w:isLgl/>
      <w:lvlText w:val="%1.%2."/>
      <w:lvlJc w:val="left"/>
      <w:pPr>
        <w:ind w:left="1288" w:hanging="720"/>
      </w:pPr>
      <w:rPr>
        <w:rFonts w:hint="default"/>
        <w:b/>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76E"/>
    <w:rsid w:val="00043C95"/>
    <w:rsid w:val="000B38CD"/>
    <w:rsid w:val="000D038A"/>
    <w:rsid w:val="000D3043"/>
    <w:rsid w:val="0012419D"/>
    <w:rsid w:val="001439B6"/>
    <w:rsid w:val="00167EE7"/>
    <w:rsid w:val="001A4140"/>
    <w:rsid w:val="001C06E0"/>
    <w:rsid w:val="001C39DF"/>
    <w:rsid w:val="001D4091"/>
    <w:rsid w:val="00235B9F"/>
    <w:rsid w:val="00277E3D"/>
    <w:rsid w:val="002B7B47"/>
    <w:rsid w:val="002D26B1"/>
    <w:rsid w:val="00302DA0"/>
    <w:rsid w:val="00365AD7"/>
    <w:rsid w:val="00371A31"/>
    <w:rsid w:val="00397FCB"/>
    <w:rsid w:val="003A24A2"/>
    <w:rsid w:val="003D21CF"/>
    <w:rsid w:val="003E141C"/>
    <w:rsid w:val="003F2FE9"/>
    <w:rsid w:val="00400C8F"/>
    <w:rsid w:val="00447559"/>
    <w:rsid w:val="00456EAE"/>
    <w:rsid w:val="0048523F"/>
    <w:rsid w:val="0048658B"/>
    <w:rsid w:val="004B50EE"/>
    <w:rsid w:val="004C0BA6"/>
    <w:rsid w:val="004C2BF8"/>
    <w:rsid w:val="004C669A"/>
    <w:rsid w:val="004F25BA"/>
    <w:rsid w:val="00533F67"/>
    <w:rsid w:val="00565F88"/>
    <w:rsid w:val="005A270C"/>
    <w:rsid w:val="005F2D5F"/>
    <w:rsid w:val="00606598"/>
    <w:rsid w:val="00606F24"/>
    <w:rsid w:val="00610642"/>
    <w:rsid w:val="00632651"/>
    <w:rsid w:val="00641A56"/>
    <w:rsid w:val="006469A8"/>
    <w:rsid w:val="00655C3E"/>
    <w:rsid w:val="00674E75"/>
    <w:rsid w:val="00682FB8"/>
    <w:rsid w:val="00683357"/>
    <w:rsid w:val="00697233"/>
    <w:rsid w:val="006B39C2"/>
    <w:rsid w:val="006C2A9B"/>
    <w:rsid w:val="007305C0"/>
    <w:rsid w:val="00761458"/>
    <w:rsid w:val="007622C8"/>
    <w:rsid w:val="007833B0"/>
    <w:rsid w:val="00791C92"/>
    <w:rsid w:val="007D55A5"/>
    <w:rsid w:val="007E50A5"/>
    <w:rsid w:val="007E5B52"/>
    <w:rsid w:val="00825A7D"/>
    <w:rsid w:val="008A7C19"/>
    <w:rsid w:val="008E04D7"/>
    <w:rsid w:val="008E0A7A"/>
    <w:rsid w:val="009270F7"/>
    <w:rsid w:val="0094187F"/>
    <w:rsid w:val="00962CFB"/>
    <w:rsid w:val="00965176"/>
    <w:rsid w:val="00981AD2"/>
    <w:rsid w:val="00983A81"/>
    <w:rsid w:val="00984C46"/>
    <w:rsid w:val="009B0BDB"/>
    <w:rsid w:val="009B6462"/>
    <w:rsid w:val="00A15CC8"/>
    <w:rsid w:val="00A3595F"/>
    <w:rsid w:val="00A755C1"/>
    <w:rsid w:val="00A84838"/>
    <w:rsid w:val="00B008CD"/>
    <w:rsid w:val="00B02121"/>
    <w:rsid w:val="00B11F9B"/>
    <w:rsid w:val="00B224F5"/>
    <w:rsid w:val="00B22DEC"/>
    <w:rsid w:val="00B50ADF"/>
    <w:rsid w:val="00B5463B"/>
    <w:rsid w:val="00B5732A"/>
    <w:rsid w:val="00B80031"/>
    <w:rsid w:val="00B857F6"/>
    <w:rsid w:val="00BA7FD4"/>
    <w:rsid w:val="00BC13F6"/>
    <w:rsid w:val="00C1376E"/>
    <w:rsid w:val="00C23F17"/>
    <w:rsid w:val="00C33092"/>
    <w:rsid w:val="00C43343"/>
    <w:rsid w:val="00C93EBF"/>
    <w:rsid w:val="00CC6CC7"/>
    <w:rsid w:val="00D1100D"/>
    <w:rsid w:val="00D15430"/>
    <w:rsid w:val="00D26DB2"/>
    <w:rsid w:val="00D424CF"/>
    <w:rsid w:val="00D626E8"/>
    <w:rsid w:val="00D8563A"/>
    <w:rsid w:val="00D92A1E"/>
    <w:rsid w:val="00D964DE"/>
    <w:rsid w:val="00DA6752"/>
    <w:rsid w:val="00DB6A5D"/>
    <w:rsid w:val="00DD769E"/>
    <w:rsid w:val="00DE1F75"/>
    <w:rsid w:val="00E013DF"/>
    <w:rsid w:val="00E16070"/>
    <w:rsid w:val="00E178BD"/>
    <w:rsid w:val="00E5041E"/>
    <w:rsid w:val="00E552CF"/>
    <w:rsid w:val="00E80362"/>
    <w:rsid w:val="00E862D3"/>
    <w:rsid w:val="00E95F70"/>
    <w:rsid w:val="00EC0D33"/>
    <w:rsid w:val="00EC1987"/>
    <w:rsid w:val="00EC33A9"/>
    <w:rsid w:val="00EE0E37"/>
    <w:rsid w:val="00F07898"/>
    <w:rsid w:val="00F47577"/>
    <w:rsid w:val="00F80AC9"/>
    <w:rsid w:val="00FD4DE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A944337"/>
  <w15:chartTrackingRefBased/>
  <w15:docId w15:val="{EDA9B108-2FAD-4CCB-B771-505967B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3F"/>
    <w:pPr>
      <w:spacing w:after="0" w:line="240" w:lineRule="auto"/>
    </w:pPr>
    <w:rPr>
      <w:rFonts w:ascii="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paragraph" w:styleId="BalloonText">
    <w:name w:val="Balloon Text"/>
    <w:basedOn w:val="Normal"/>
    <w:link w:val="BalloonTextChar"/>
    <w:uiPriority w:val="99"/>
    <w:semiHidden/>
    <w:unhideWhenUsed/>
    <w:rsid w:val="00962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FB"/>
    <w:rPr>
      <w:rFonts w:ascii="Segoe UI" w:hAnsi="Segoe UI" w:cs="Segoe UI"/>
      <w:sz w:val="18"/>
      <w:szCs w:val="18"/>
      <w:lang w:val="bg-BG" w:eastAsia="bg-BG"/>
    </w:rPr>
  </w:style>
  <w:style w:type="paragraph" w:styleId="ListParagraph">
    <w:name w:val="List Paragraph"/>
    <w:basedOn w:val="Normal"/>
    <w:uiPriority w:val="34"/>
    <w:qFormat/>
    <w:rsid w:val="00965176"/>
    <w:pPr>
      <w:ind w:left="720"/>
      <w:contextualSpacing/>
    </w:pPr>
  </w:style>
  <w:style w:type="character" w:customStyle="1" w:styleId="mvc-grid-title">
    <w:name w:val="mvc-grid-title"/>
    <w:basedOn w:val="DefaultParagraphFont"/>
    <w:rsid w:val="00D62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ntrol" Target="activeX/activeX1.xml"/><Relationship Id="rId12" Type="http://schemas.openxmlformats.org/officeDocument/2006/relationships/control" Target="activeX/activeX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control" Target="activeX/activeX3.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8B8D4-E116-4E25-9CAE-E6E01E9C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3358</Words>
  <Characters>19143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WS-009</cp:lastModifiedBy>
  <cp:revision>2</cp:revision>
  <cp:lastPrinted>2019-09-24T09:42:00Z</cp:lastPrinted>
  <dcterms:created xsi:type="dcterms:W3CDTF">2021-04-07T08:49:00Z</dcterms:created>
  <dcterms:modified xsi:type="dcterms:W3CDTF">2021-04-07T08:49:00Z</dcterms:modified>
</cp:coreProperties>
</file>