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3331" w:type="pct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930"/>
        <w:gridCol w:w="1755"/>
        <w:gridCol w:w="2249"/>
        <w:gridCol w:w="1170"/>
      </w:tblGrid>
      <w:tr w:rsidR="00652F08" w:rsidRPr="009C5CC5" w:rsidTr="00652F08">
        <w:trPr>
          <w:tblCellSpacing w:w="0" w:type="dxa"/>
          <w:jc w:val="center"/>
        </w:trPr>
        <w:tc>
          <w:tcPr>
            <w:tcW w:w="76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7E8"/>
            <w:vAlign w:val="center"/>
            <w:hideMark/>
          </w:tcPr>
          <w:p w:rsidR="00652F08" w:rsidRPr="009C5CC5" w:rsidRDefault="00652F08" w:rsidP="006F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 w:eastAsia="bg-BG"/>
              </w:rPr>
              <w:t>I</w:t>
            </w:r>
            <w:r w:rsidRPr="009C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D</w:t>
            </w:r>
          </w:p>
        </w:tc>
        <w:tc>
          <w:tcPr>
            <w:tcW w:w="143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7E8"/>
            <w:noWrap/>
            <w:vAlign w:val="center"/>
            <w:hideMark/>
          </w:tcPr>
          <w:p w:rsidR="00652F08" w:rsidRPr="009C5CC5" w:rsidRDefault="00652F08" w:rsidP="006F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Публикуван на</w:t>
            </w:r>
          </w:p>
        </w:tc>
        <w:tc>
          <w:tcPr>
            <w:tcW w:w="184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7E8"/>
            <w:vAlign w:val="center"/>
            <w:hideMark/>
          </w:tcPr>
          <w:p w:rsidR="00652F08" w:rsidRPr="009C5CC5" w:rsidRDefault="00652F08" w:rsidP="006F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Възложител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8E7E8"/>
            <w:vAlign w:val="center"/>
            <w:hideMark/>
          </w:tcPr>
          <w:p w:rsidR="00652F08" w:rsidRPr="009C5CC5" w:rsidRDefault="00652F08" w:rsidP="006F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5C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Валидна до (вкл.)</w:t>
            </w:r>
          </w:p>
        </w:tc>
      </w:tr>
      <w:tr w:rsidR="00652F08" w:rsidRPr="009C5CC5" w:rsidTr="00652F08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noWrap/>
            <w:hideMark/>
          </w:tcPr>
          <w:p w:rsidR="00652F08" w:rsidRPr="009C5CC5" w:rsidRDefault="00652F08" w:rsidP="006F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hyperlink r:id="rId4" w:tgtFrame="_blank" w:history="1">
              <w:r w:rsidRPr="009C5CC5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bg-BG"/>
                </w:rPr>
                <w:t>9042623</w:t>
              </w:r>
            </w:hyperlink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F08" w:rsidRPr="009C5CC5" w:rsidRDefault="00652F08" w:rsidP="006F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5C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09.06.2015 г.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F08" w:rsidRPr="009C5CC5" w:rsidRDefault="00652F08" w:rsidP="006F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5C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Държавна психиатрична болница /ДПБ/ "Свети Иван Рилски" - Нови Искър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652F08" w:rsidRPr="009C5CC5" w:rsidRDefault="00652F08" w:rsidP="006F6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  <w:r w:rsidRPr="009C5CC5"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  <w:t>19.06.2015</w:t>
            </w:r>
          </w:p>
        </w:tc>
      </w:tr>
    </w:tbl>
    <w:p w:rsidR="001B7F90" w:rsidRDefault="001B7F90" w:rsidP="00E67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1B7F90" w:rsidRDefault="001B7F90" w:rsidP="00E67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</w:p>
    <w:p w:rsidR="00E672BD" w:rsidRPr="00E672BD" w:rsidRDefault="00E672BD" w:rsidP="00E67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BG-Нови Искър</w:t>
      </w:r>
    </w:p>
    <w:p w:rsidR="00E672BD" w:rsidRPr="00E672BD" w:rsidRDefault="00E672BD" w:rsidP="00E672B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</w:pPr>
      <w:r w:rsidRPr="00E672B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ПУБЛИЧНА ПОКАНА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bg-BG"/>
        </w:rPr>
        <w:t xml:space="preserve">  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ВЪЗЛОЖИТЕЛ:</w:t>
      </w: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Държавна психиатрична болница Св.Иван Рилски, гр.Нови Искър, кв.Гниляне, ул.Христо Ботев № 140, За: Росица Байчинска, Р.България 1282, Нови Искър, Тел.: </w:t>
      </w:r>
      <w:r w:rsidR="0047605C" w:rsidRPr="0047605C">
        <w:rPr>
          <w:rFonts w:ascii="Times New Roman" w:eastAsia="Times New Roman" w:hAnsi="Times New Roman" w:cs="Times New Roman"/>
          <w:sz w:val="24"/>
          <w:szCs w:val="24"/>
          <w:lang w:eastAsia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02 9917267, E-mail: </w:t>
      </w:r>
      <w:hyperlink r:id="rId5" w:history="1">
        <w:r w:rsidRPr="00E67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account_kurilo@abv.bg</w:t>
        </w:r>
      </w:hyperlink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, Факс: 02 4185638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Място/места за контакт: гр.Нови Искър, кв.Гниляне, ул.Христо Ботев № 140</w:t>
      </w: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Интернет адрес/и:</w:t>
      </w: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Адрес на профила на купувача: </w:t>
      </w:r>
      <w:hyperlink r:id="rId6" w:history="1">
        <w:r w:rsidRPr="00E672B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bg-BG"/>
          </w:rPr>
          <w:t>www.dpbivanrilski.com</w:t>
        </w:r>
      </w:hyperlink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.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ОБЕКТ НА ПОРЪЧКАТА: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Услуги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КРАТКО ОПИСАНИЕ: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Поръчката е за: договаряне, отпечатване и предоставяне на ваучери за храна чрез подписването на договор с оператор, който е получил разрешение от министъра на финансите по чл. 9, ал. 4 от Наредба № 7/09.07.2003 год. Прогнозна стойност на поръчката – Стойността на ваучерите за храна за един служител възлиза на 20 лева месечно, респективно 60 лв. за тримесечие -Общата годишна стойност на ваучерите за храна възлиза на 34 000 лева прогнозна номинална стойност , като отпечатването и предоставянето им се извършва периодично /на всяко тримесечие/ по преценка на възложителя и по заявка. Ваучерите следва да бъдат с номинали от 1,2, 5, 10 и 20 лева.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КОД СЪГЛАСНО ОБЩИЯ ТЕРМИНОЛОГИЧЕН РЕЧНИК (CPV):</w:t>
      </w: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30199770</w:t>
      </w: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Описание:</w:t>
      </w: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Купони за храна 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КОЛИЧЕСТВО ИЛИ ОБЕМ: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34 000 лева прогнозна номинална стойност за период от 12 месеца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ПРОГНОЗНА СТОЙНОСТ: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34000 BGN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МЯСТО НА ИЗПЪЛНЕНИЕ НА ПОРЪЧКАТА: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гр. София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NUTS: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BG411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ИЗИСКВАНИЯ ЗА ИЗПЪЛНЕНИЕ НА ПОРЪЧКАТА: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Списък на документите - образец 14; 2. Оферта-представяне по чл. 56, ал. 1, т. 1 от ЗОП– попълва се Образец № 1; 3. Декларация по по чл. 47, ал. 9 от ЗОП - Образец № 2; 4.Нотариално заверено пълномощно на лицето, което е упълномощено да представлява участника в настоящата процедура;5.Договор за обединение уреждащ отношенията им по смисъла на чл. 56, ал.1, т.2 от ЗОП ; 6. Декларация от членовете на обединението/консорциума – попълва се Образец № 3; 7. Декларация, че участникът е запознат с всички обстоятелства и условия на обществената поръчка - Образец № 4 ; 8. Декларация, че участникът – няма да разпространява данни станали му известни, във връзка с поръчката- Образец № 4; 9. Декларация за приемане на условията в проекто договора -Образец № 4; 10. Декларация, че участникът се задължава да спазва всички действащи технически изисквания на поръчката – попълва се Образец № 4; 11. Декларация за липса на свързаност с друг участник по чл. 55, ал. 7 от ЗОП - попълва се Образец № 5.; 12. Доказателства и информация за технически възможности и квалификация на участника съгласно изискванията в настоящите Указания за участие, а именно: 12.1. Списък - Декларация по Образец № 6, съдържаща информация за изпълнението на услуга –отпечатване и доставка на ваучери общо за последните 3 (три) години считано от датата на подаване на оферти с посочване на стойностите, датите и </w:t>
      </w: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получателите. Към Декларацията, участникът следва да представи доказателства /най-малко 3 на брой/ за извършените услуги представени под формата на удостоверения издадени от получателя или от компетентен орган или посочване на публичен регистър, в който е публикувана информация за доставката.; 12.2. Техническа спецификация – Образец №7. ; 12.3. Разрешение от Министъра на финансите за осъществяване на дейност, като оператор за отпечатване на ваучери за храна, издадено по реда на чл. 9, ал. 4 от Наредба № 7 от 09.07.2003 година за условията и реда за издаване и отнемане на разрешение за извършване на дейност като оператор на ваучери за храна и осъществяване на дейност като оператор/ копие.; 12.4. Техническото предложение – Образец № 8 ; 12.5. Списък на търговските обекти/вериги за хранителни стоки с посочени адреси и телефони попадащи само в териториалния обхват на София - град, с които участникът има сключен договор съгласно чл.15 от Наредба 7/09.07.2003г. на МТСП и МФ, и в които ваучерите могат да се ползват, като платежно средство.; 13. Декларация по чл. 56, ал. 1, т. 8 от ЗОП за ползване/неползване на подизпълнители -образец 9;14. Декларация от подизпълнител, че е съгласен да участва в процедурата като такъв – попълва се Образец № 10;15. Ценова оферта - "Предлагана цена – най –ниска цена " -образец 11; 16. Проекто договор – образец 12 .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КРИТЕРИЙ ЗА ВЪЗЛАГАНЕ: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Най-ниска цена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ПОКАЗАТЕЛИ ЗА ОЦЕНКА НА ОФЕРТИТЕ: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ЗА ПОЛУЧАВАНЕ НА ОФЕРТИТЕ: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19/06/2015 14:30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ЕВРОПЕЙСКО ФИНАНСИРАНЕ: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НЕ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ДОПЪЛНИТЕЛНА ИНФОРМАЦИЯ: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Офертата е публикувана на профила на купувача www.dpbivanrilski.com При сключване на договор определеният изпълнител представя оригинал на свидетелство за съдимост за удостоверяване липсата на обстоятелствата по чл. 47, ал. 1, т. 1 от ЗОП и декларация за липсата на обстоятелствата по чл. 47, ал. 5 от ЗОП. Дата, час и място на отваряне на получените оферти : 22.06.2015 г.; 10 часа; административната сграда на болницата.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672BD" w:rsidRPr="00E672BD" w:rsidRDefault="00E672BD" w:rsidP="00E672B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>СРОК НА ВАЛИДНОСТ НА ПУБЛИЧНАТА ПОКАНА:</w:t>
      </w:r>
    </w:p>
    <w:p w:rsidR="00E672BD" w:rsidRPr="00E672BD" w:rsidRDefault="00E672BD" w:rsidP="00E672B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E672BD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19/06/2015 </w:t>
      </w:r>
    </w:p>
    <w:p w:rsidR="00F14D25" w:rsidRDefault="00F14D25"/>
    <w:sectPr w:rsidR="00F14D25" w:rsidSect="00F14D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672BD"/>
    <w:rsid w:val="001B7F90"/>
    <w:rsid w:val="0047605C"/>
    <w:rsid w:val="00652F08"/>
    <w:rsid w:val="008D2AD4"/>
    <w:rsid w:val="009B1E65"/>
    <w:rsid w:val="009D60D5"/>
    <w:rsid w:val="00E672BD"/>
    <w:rsid w:val="00F14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D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customStyle="1" w:styleId="tigrseq">
    <w:name w:val="tigrseq"/>
    <w:basedOn w:val="Normal"/>
    <w:rsid w:val="00E6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imark">
    <w:name w:val="timark"/>
    <w:basedOn w:val="DefaultParagraphFont"/>
    <w:rsid w:val="00E672BD"/>
  </w:style>
  <w:style w:type="paragraph" w:customStyle="1" w:styleId="addr">
    <w:name w:val="addr"/>
    <w:basedOn w:val="Normal"/>
    <w:rsid w:val="00E6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skypec2ctextspan">
    <w:name w:val="skype_c2c_text_span"/>
    <w:basedOn w:val="DefaultParagraphFont"/>
    <w:rsid w:val="00E672BD"/>
  </w:style>
  <w:style w:type="character" w:styleId="Hyperlink">
    <w:name w:val="Hyperlink"/>
    <w:basedOn w:val="DefaultParagraphFont"/>
    <w:uiPriority w:val="99"/>
    <w:semiHidden/>
    <w:unhideWhenUsed/>
    <w:rsid w:val="00E672BD"/>
    <w:rPr>
      <w:color w:val="0000FF"/>
      <w:u w:val="single"/>
    </w:rPr>
  </w:style>
  <w:style w:type="paragraph" w:customStyle="1" w:styleId="txurl">
    <w:name w:val="txurl"/>
    <w:basedOn w:val="Normal"/>
    <w:rsid w:val="00E672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txcpv">
    <w:name w:val="txcpv"/>
    <w:basedOn w:val="DefaultParagraphFont"/>
    <w:rsid w:val="00E672B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745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6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16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28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1981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22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3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434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2667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4020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85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09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837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376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134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6738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89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9911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438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187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229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2782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43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239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3610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0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532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93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353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javascript:openURL('www.dpbivanrilski.com')" TargetMode="External"/><Relationship Id="rId5" Type="http://schemas.openxmlformats.org/officeDocument/2006/relationships/hyperlink" Target="mailto:account_kurilo@abv.bg" TargetMode="External"/><Relationship Id="rId4" Type="http://schemas.openxmlformats.org/officeDocument/2006/relationships/hyperlink" Target="http://www.aop.bg/v51_pp.php?mode=view2&amp;id=9042623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764</Words>
  <Characters>4361</Characters>
  <Application>Microsoft Office Word</Application>
  <DocSecurity>0</DocSecurity>
  <Lines>36</Lines>
  <Paragraphs>10</Paragraphs>
  <ScaleCrop>false</ScaleCrop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dpb_schetovodstvo1</dc:creator>
  <cp:lastModifiedBy>dpb_schetovodstvo1</cp:lastModifiedBy>
  <cp:revision>3</cp:revision>
  <dcterms:created xsi:type="dcterms:W3CDTF">2015-06-09T08:46:00Z</dcterms:created>
  <dcterms:modified xsi:type="dcterms:W3CDTF">2015-06-09T08:59:00Z</dcterms:modified>
</cp:coreProperties>
</file>