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DB" w:rsidRDefault="002F007F" w:rsidP="00D22BDB">
      <w:pPr>
        <w:pStyle w:val="810"/>
        <w:shd w:val="clear" w:color="auto" w:fill="auto"/>
        <w:tabs>
          <w:tab w:val="left" w:pos="2268"/>
        </w:tabs>
        <w:spacing w:line="276" w:lineRule="auto"/>
        <w:ind w:left="2552" w:right="2663"/>
        <w:rPr>
          <w:rStyle w:val="82"/>
          <w:rFonts w:asciiTheme="majorHAnsi" w:hAnsiTheme="majorHAnsi"/>
          <w:color w:val="000000"/>
          <w:sz w:val="24"/>
          <w:szCs w:val="24"/>
        </w:rPr>
      </w:pPr>
      <w:r>
        <w:rPr>
          <w:rStyle w:val="82"/>
          <w:rFonts w:asciiTheme="majorHAnsi" w:hAnsiTheme="majorHAnsi"/>
          <w:color w:val="000000"/>
          <w:sz w:val="24"/>
          <w:szCs w:val="24"/>
        </w:rPr>
        <w:t xml:space="preserve">ПРИЛОЖЕНИЕ </w:t>
      </w:r>
      <w:r w:rsidR="00D22BDB">
        <w:rPr>
          <w:rStyle w:val="82"/>
          <w:rFonts w:asciiTheme="majorHAnsi" w:hAnsiTheme="majorHAnsi"/>
          <w:color w:val="000000"/>
          <w:sz w:val="24"/>
          <w:szCs w:val="24"/>
        </w:rPr>
        <w:t xml:space="preserve"> №</w:t>
      </w:r>
      <w:r>
        <w:rPr>
          <w:rStyle w:val="82"/>
          <w:rFonts w:asciiTheme="majorHAnsi" w:hAnsiTheme="majorHAnsi"/>
          <w:color w:val="000000"/>
          <w:sz w:val="24"/>
          <w:szCs w:val="24"/>
        </w:rPr>
        <w:t>2</w:t>
      </w:r>
    </w:p>
    <w:p w:rsidR="00D22BDB" w:rsidRDefault="00D22BDB" w:rsidP="00D22BDB">
      <w:pPr>
        <w:pStyle w:val="810"/>
        <w:shd w:val="clear" w:color="auto" w:fill="auto"/>
        <w:tabs>
          <w:tab w:val="left" w:pos="2268"/>
        </w:tabs>
        <w:spacing w:line="276" w:lineRule="auto"/>
        <w:ind w:left="2552" w:right="2663"/>
      </w:pPr>
    </w:p>
    <w:p w:rsidR="00D22BDB" w:rsidRDefault="00D22BDB" w:rsidP="00D22BDB">
      <w:pPr>
        <w:pStyle w:val="150"/>
        <w:shd w:val="clear" w:color="auto" w:fill="auto"/>
        <w:tabs>
          <w:tab w:val="left" w:pos="2268"/>
        </w:tabs>
        <w:spacing w:after="0" w:line="276" w:lineRule="auto"/>
        <w:ind w:left="2552" w:right="2663"/>
        <w:rPr>
          <w:rFonts w:asciiTheme="majorHAnsi" w:hAnsiTheme="majorHAnsi"/>
          <w:b w:val="0"/>
          <w:sz w:val="24"/>
          <w:szCs w:val="24"/>
        </w:rPr>
      </w:pPr>
      <w:r>
        <w:rPr>
          <w:rStyle w:val="15"/>
          <w:rFonts w:asciiTheme="majorHAnsi" w:hAnsiTheme="majorHAnsi"/>
          <w:color w:val="000000"/>
          <w:sz w:val="24"/>
          <w:szCs w:val="24"/>
        </w:rPr>
        <w:t>Проект!</w:t>
      </w:r>
    </w:p>
    <w:p w:rsidR="00D22BDB" w:rsidRDefault="00D22BDB" w:rsidP="00D22BDB">
      <w:pPr>
        <w:pStyle w:val="50"/>
        <w:shd w:val="clear" w:color="auto" w:fill="auto"/>
        <w:tabs>
          <w:tab w:val="left" w:pos="2268"/>
        </w:tabs>
        <w:spacing w:before="0" w:line="276" w:lineRule="auto"/>
        <w:ind w:left="2552" w:right="2663"/>
        <w:rPr>
          <w:rFonts w:asciiTheme="majorHAnsi" w:hAnsiTheme="majorHAnsi"/>
          <w:sz w:val="24"/>
          <w:szCs w:val="24"/>
        </w:rPr>
      </w:pPr>
      <w:bookmarkStart w:id="0" w:name="bookmark27"/>
      <w:r>
        <w:rPr>
          <w:rStyle w:val="5"/>
          <w:rFonts w:asciiTheme="majorHAnsi" w:hAnsiTheme="majorHAnsi"/>
          <w:color w:val="000000"/>
          <w:sz w:val="24"/>
          <w:szCs w:val="24"/>
        </w:rPr>
        <w:t>ДОГОВОР</w:t>
      </w:r>
      <w:bookmarkEnd w:id="0"/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0" w:line="276" w:lineRule="auto"/>
        <w:ind w:left="2552" w:right="2663" w:firstLine="0"/>
        <w:jc w:val="center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за </w:t>
      </w:r>
      <w:r>
        <w:rPr>
          <w:rStyle w:val="3pt"/>
          <w:rFonts w:asciiTheme="majorHAnsi" w:hAnsiTheme="majorHAnsi"/>
          <w:color w:val="000000"/>
          <w:sz w:val="24"/>
          <w:szCs w:val="24"/>
        </w:rPr>
        <w:t>възлагане на обществена поръчка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0" w:line="276" w:lineRule="auto"/>
        <w:ind w:left="2552" w:right="2663" w:firstLine="0"/>
        <w:jc w:val="center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с предмет: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0" w:line="276" w:lineRule="auto"/>
        <w:ind w:left="2552" w:right="2663" w:firstLine="0"/>
        <w:jc w:val="left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„Ежедневно приготвяне и доставка на храна (кетъринг) за нуждите на </w:t>
      </w:r>
      <w:r>
        <w:rPr>
          <w:rFonts w:asciiTheme="majorHAnsi" w:hAnsiTheme="majorHAnsi"/>
          <w:sz w:val="24"/>
          <w:szCs w:val="24"/>
        </w:rPr>
        <w:t xml:space="preserve">ДПБ „СВ.ИВАН РИЛСКИ </w:t>
      </w:r>
      <w:r>
        <w:rPr>
          <w:rStyle w:val="8"/>
          <w:rFonts w:asciiTheme="majorHAnsi" w:hAnsiTheme="majorHAnsi"/>
          <w:color w:val="000000"/>
          <w:sz w:val="24"/>
          <w:szCs w:val="24"/>
        </w:rPr>
        <w:t>”</w:t>
      </w:r>
      <w:r>
        <w:rPr>
          <w:rStyle w:val="a"/>
          <w:rFonts w:asciiTheme="majorHAnsi" w:hAnsiTheme="majorHAnsi"/>
          <w:color w:val="000000"/>
          <w:sz w:val="24"/>
          <w:szCs w:val="24"/>
        </w:rPr>
        <w:t>”</w:t>
      </w:r>
    </w:p>
    <w:p w:rsidR="00D22BDB" w:rsidRDefault="00D22BDB" w:rsidP="00D22BDB">
      <w:pPr>
        <w:pStyle w:val="1"/>
        <w:shd w:val="clear" w:color="auto" w:fill="auto"/>
        <w:tabs>
          <w:tab w:val="left" w:pos="2268"/>
          <w:tab w:val="right" w:leader="dot" w:pos="4983"/>
          <w:tab w:val="right" w:leader="dot" w:pos="6734"/>
        </w:tabs>
        <w:spacing w:before="0" w:after="0" w:line="276" w:lineRule="auto"/>
        <w:ind w:left="2552" w:right="2663" w:firstLine="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№   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/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201</w:t>
      </w:r>
      <w:r w:rsidR="00377E96">
        <w:rPr>
          <w:rStyle w:val="a"/>
          <w:rFonts w:asciiTheme="majorHAnsi" w:hAnsiTheme="majorHAnsi"/>
          <w:color w:val="000000"/>
          <w:sz w:val="24"/>
          <w:szCs w:val="24"/>
          <w:lang w:val="en-US"/>
        </w:rPr>
        <w:t>7</w:t>
      </w:r>
      <w:r>
        <w:rPr>
          <w:rStyle w:val="a"/>
          <w:rFonts w:asciiTheme="majorHAnsi" w:hAnsiTheme="majorHAnsi"/>
          <w:color w:val="000000"/>
          <w:sz w:val="24"/>
          <w:szCs w:val="24"/>
        </w:rPr>
        <w:t>г.</w:t>
      </w:r>
    </w:p>
    <w:p w:rsidR="00D22BDB" w:rsidRDefault="00D22BDB" w:rsidP="00D22BDB">
      <w:pPr>
        <w:spacing w:line="276" w:lineRule="auto"/>
        <w:ind w:left="2552" w:right="252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Днес .............201</w:t>
      </w:r>
      <w:r w:rsidR="00377E96">
        <w:rPr>
          <w:rFonts w:asciiTheme="majorHAnsi" w:hAnsiTheme="majorHAnsi"/>
          <w:lang w:val="en-US"/>
        </w:rPr>
        <w:t>7</w:t>
      </w:r>
      <w:r>
        <w:rPr>
          <w:rFonts w:asciiTheme="majorHAnsi" w:hAnsiTheme="majorHAnsi"/>
        </w:rPr>
        <w:t xml:space="preserve">  г. в гр. София – район Нови Искър между:</w:t>
      </w:r>
    </w:p>
    <w:p w:rsidR="00D22BDB" w:rsidRDefault="00D22BDB" w:rsidP="00D22BDB">
      <w:pPr>
        <w:spacing w:line="276" w:lineRule="auto"/>
        <w:ind w:left="2552" w:right="2521" w:firstLine="32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Държавна психиатричва болница „ Св. Иван Рилски”,  ЕИК: 000 68 92 32,   с адрес: гр. Нови Искър, кв. Гниляне,   тел.: 02/991 72 67 . факс:02/4684067 , представляван от  д-р Цветеслава Иванова Гълъбова   – Директор,   наричан за краткост </w:t>
      </w:r>
      <w:r>
        <w:rPr>
          <w:rFonts w:asciiTheme="majorHAnsi" w:hAnsiTheme="majorHAnsi"/>
          <w:b/>
        </w:rPr>
        <w:t>ВЪЗЛОЖИТЕЛ</w:t>
      </w:r>
      <w:r>
        <w:rPr>
          <w:rFonts w:asciiTheme="majorHAnsi" w:hAnsiTheme="majorHAnsi"/>
        </w:rPr>
        <w:t xml:space="preserve"> от една страна </w:t>
      </w:r>
      <w:r>
        <w:rPr>
          <w:rFonts w:asciiTheme="majorHAnsi" w:hAnsiTheme="majorHAnsi"/>
          <w:b/>
          <w:bCs/>
        </w:rPr>
        <w:t>и</w:t>
      </w:r>
    </w:p>
    <w:p w:rsidR="00D22BDB" w:rsidRDefault="00D22BDB" w:rsidP="00D22BDB">
      <w:pPr>
        <w:pStyle w:val="1"/>
        <w:shd w:val="clear" w:color="auto" w:fill="auto"/>
        <w:tabs>
          <w:tab w:val="left" w:pos="2268"/>
          <w:tab w:val="right" w:leader="dot" w:pos="2602"/>
          <w:tab w:val="right" w:pos="3114"/>
          <w:tab w:val="left" w:pos="3319"/>
          <w:tab w:val="right" w:leader="dot" w:pos="9638"/>
        </w:tabs>
        <w:spacing w:before="0" w:after="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2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,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със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 xml:space="preserve">седалище и адрес на управление 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,</w:t>
      </w:r>
    </w:p>
    <w:p w:rsidR="00D22BDB" w:rsidRDefault="00D22BDB" w:rsidP="00D22BDB">
      <w:pPr>
        <w:pStyle w:val="1"/>
        <w:shd w:val="clear" w:color="auto" w:fill="auto"/>
        <w:tabs>
          <w:tab w:val="left" w:pos="2268"/>
          <w:tab w:val="right" w:pos="2602"/>
          <w:tab w:val="right" w:pos="4983"/>
          <w:tab w:val="right" w:pos="5936"/>
          <w:tab w:val="center" w:pos="7227"/>
          <w:tab w:val="left" w:pos="8439"/>
          <w:tab w:val="right" w:pos="9638"/>
        </w:tabs>
        <w:spacing w:before="0" w:after="0" w:line="276" w:lineRule="auto"/>
        <w:ind w:left="2552" w:right="2663" w:firstLine="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представлявана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от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 xml:space="preserve"> ,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в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качеството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си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на</w:t>
      </w:r>
    </w:p>
    <w:p w:rsidR="00D22BDB" w:rsidRDefault="00D22BDB" w:rsidP="00D22BDB">
      <w:pPr>
        <w:pStyle w:val="1"/>
        <w:shd w:val="clear" w:color="auto" w:fill="auto"/>
        <w:tabs>
          <w:tab w:val="left" w:pos="2268"/>
          <w:tab w:val="center" w:leader="dot" w:pos="7227"/>
          <w:tab w:val="right" w:pos="8300"/>
          <w:tab w:val="left" w:pos="8505"/>
        </w:tabs>
        <w:spacing w:before="0" w:after="0" w:line="276" w:lineRule="auto"/>
        <w:ind w:left="2552" w:right="2663" w:firstLine="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,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наричан</w:t>
      </w:r>
      <w:r>
        <w:rPr>
          <w:rStyle w:val="a"/>
          <w:rFonts w:asciiTheme="majorHAnsi" w:hAnsiTheme="majorHAnsi"/>
          <w:color w:val="000000"/>
          <w:sz w:val="24"/>
          <w:szCs w:val="24"/>
        </w:rPr>
        <w:tab/>
        <w:t>по-долу за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0" w:line="276" w:lineRule="auto"/>
        <w:ind w:left="2552" w:right="2663" w:firstLine="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краткост ИЗПЪЛНИТЕЛ, от друга страна.</w:t>
      </w:r>
    </w:p>
    <w:p w:rsidR="00D22BDB" w:rsidRDefault="00D22BDB" w:rsidP="00377E96">
      <w:pPr>
        <w:pStyle w:val="1"/>
        <w:shd w:val="clear" w:color="auto" w:fill="auto"/>
        <w:tabs>
          <w:tab w:val="left" w:pos="2268"/>
        </w:tabs>
        <w:spacing w:before="0" w:after="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На основание </w:t>
      </w:r>
      <w:r w:rsidR="00377E96" w:rsidRPr="001649F4">
        <w:rPr>
          <w:rFonts w:ascii="Verdana" w:hAnsi="Verdana"/>
        </w:rPr>
        <w:t>на основание чл. 112, ал. 1, от Закона за обществените поръчки (ЗОП) и в изпълнение на Решение № …../201</w:t>
      </w:r>
      <w:r w:rsidR="00377E96">
        <w:rPr>
          <w:rFonts w:ascii="Verdana" w:hAnsi="Verdana"/>
          <w:lang w:val="en-US"/>
        </w:rPr>
        <w:t xml:space="preserve">…..  </w:t>
      </w:r>
      <w:r w:rsidR="00377E96" w:rsidRPr="001649F4">
        <w:rPr>
          <w:rFonts w:ascii="Verdana" w:hAnsi="Verdana"/>
        </w:rPr>
        <w:t xml:space="preserve">г. на </w:t>
      </w:r>
      <w:r w:rsidR="00377E96">
        <w:rPr>
          <w:rFonts w:ascii="Verdana" w:hAnsi="Verdana"/>
        </w:rPr>
        <w:t xml:space="preserve">Директора на </w:t>
      </w:r>
      <w:r w:rsidR="00377E96">
        <w:rPr>
          <w:rFonts w:ascii="Verdana" w:eastAsia="Times New Roman" w:hAnsi="Verdana"/>
          <w:lang w:eastAsia="bg-BG"/>
        </w:rPr>
        <w:t>ДПБ „Св.Иван Рилски”- гр.Нови Искър</w:t>
      </w:r>
      <w:r>
        <w:rPr>
          <w:rStyle w:val="a"/>
          <w:rFonts w:asciiTheme="majorHAnsi" w:hAnsiTheme="majorHAnsi"/>
          <w:color w:val="000000"/>
          <w:sz w:val="24"/>
          <w:szCs w:val="24"/>
        </w:rPr>
        <w:t>, се сключи настоящият договор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387" w:line="276" w:lineRule="auto"/>
        <w:ind w:left="2552" w:right="2663" w:firstLine="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като страните се споразумяха за следното:</w:t>
      </w:r>
    </w:p>
    <w:p w:rsidR="00D22BDB" w:rsidRDefault="00D22BDB" w:rsidP="00D22BDB">
      <w:pPr>
        <w:pStyle w:val="91"/>
        <w:numPr>
          <w:ilvl w:val="0"/>
          <w:numId w:val="1"/>
        </w:numPr>
        <w:shd w:val="clear" w:color="auto" w:fill="auto"/>
        <w:tabs>
          <w:tab w:val="left" w:pos="2268"/>
          <w:tab w:val="left" w:pos="3409"/>
        </w:tabs>
        <w:spacing w:before="0" w:after="256" w:line="276" w:lineRule="auto"/>
        <w:ind w:left="2552" w:right="2663"/>
        <w:rPr>
          <w:rFonts w:asciiTheme="majorHAnsi" w:hAnsiTheme="majorHAnsi"/>
        </w:rPr>
      </w:pPr>
      <w:bookmarkStart w:id="1" w:name="bookmark28"/>
      <w:r>
        <w:rPr>
          <w:rStyle w:val="9"/>
          <w:rFonts w:asciiTheme="majorHAnsi" w:hAnsiTheme="majorHAnsi"/>
          <w:color w:val="000000"/>
        </w:rPr>
        <w:t>ПРЕДМЕТ НА ДОГОВОРА</w:t>
      </w:r>
      <w:bookmarkEnd w:id="1"/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Чл.1(1) ВЪЗЛОЖИТЕЛЯТ възлага, а ИЗПЪЛНИТЕЛЯТ приема да извършва услугата ежедневно приготвяне и доставка на храна (кетъринг) за нуждите на </w:t>
      </w:r>
      <w:r>
        <w:rPr>
          <w:rFonts w:asciiTheme="majorHAnsi" w:hAnsiTheme="majorHAnsi"/>
          <w:sz w:val="24"/>
          <w:szCs w:val="24"/>
        </w:rPr>
        <w:t xml:space="preserve">ДПБ „СВ.ИВАН РИЛСКИ </w:t>
      </w:r>
      <w:r>
        <w:rPr>
          <w:rStyle w:val="8"/>
          <w:rFonts w:asciiTheme="majorHAnsi" w:hAnsiTheme="majorHAnsi"/>
          <w:color w:val="000000"/>
          <w:sz w:val="24"/>
          <w:szCs w:val="24"/>
        </w:rPr>
        <w:t>”</w:t>
      </w:r>
      <w:r>
        <w:rPr>
          <w:rStyle w:val="a"/>
          <w:rFonts w:asciiTheme="majorHAnsi" w:hAnsiTheme="majorHAnsi"/>
          <w:color w:val="000000"/>
          <w:sz w:val="24"/>
          <w:szCs w:val="24"/>
        </w:rPr>
        <w:t>, съгласно клаузите и приложенията, които представляват неразделна част от настоящия договор, както и в съответствие с приложимите действащи нормативни изисквания.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119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Чл.2(1) ИЗПЪЛНИТЕЛЯТ е декларирал, че </w:t>
      </w:r>
      <w:r>
        <w:rPr>
          <w:rStyle w:val="a0"/>
          <w:rFonts w:asciiTheme="majorHAnsi" w:hAnsiTheme="majorHAnsi"/>
          <w:color w:val="000000"/>
          <w:sz w:val="24"/>
          <w:szCs w:val="24"/>
        </w:rPr>
        <w:t xml:space="preserve">ще използва/няма да ползва </w:t>
      </w:r>
      <w:r>
        <w:rPr>
          <w:rStyle w:val="a"/>
          <w:rFonts w:asciiTheme="majorHAnsi" w:hAnsiTheme="majorHAnsi"/>
          <w:color w:val="000000"/>
          <w:sz w:val="24"/>
          <w:szCs w:val="24"/>
        </w:rPr>
        <w:t>подизпълнители при изпълнение на дейностите предмет на договора.</w:t>
      </w:r>
    </w:p>
    <w:p w:rsidR="00D22BDB" w:rsidRDefault="00D22BDB" w:rsidP="00D22BDB">
      <w:pPr>
        <w:pStyle w:val="121"/>
        <w:numPr>
          <w:ilvl w:val="0"/>
          <w:numId w:val="2"/>
        </w:numPr>
        <w:shd w:val="clear" w:color="auto" w:fill="auto"/>
        <w:tabs>
          <w:tab w:val="left" w:pos="2268"/>
          <w:tab w:val="center" w:leader="dot" w:pos="3883"/>
          <w:tab w:val="right" w:pos="4727"/>
          <w:tab w:val="center" w:pos="5265"/>
          <w:tab w:val="center" w:pos="6047"/>
          <w:tab w:val="right" w:pos="6518"/>
          <w:tab w:val="left" w:pos="6722"/>
        </w:tabs>
        <w:spacing w:before="0" w:after="94" w:line="276" w:lineRule="auto"/>
        <w:ind w:left="2552" w:right="2663"/>
        <w:rPr>
          <w:rFonts w:asciiTheme="majorHAnsi" w:hAnsiTheme="majorHAnsi"/>
          <w:sz w:val="24"/>
          <w:szCs w:val="24"/>
        </w:rPr>
      </w:pPr>
      <w:r>
        <w:rPr>
          <w:rStyle w:val="120"/>
          <w:rFonts w:asciiTheme="majorHAnsi" w:hAnsiTheme="majorHAnsi"/>
          <w:color w:val="000000"/>
          <w:sz w:val="24"/>
          <w:szCs w:val="24"/>
        </w:rPr>
        <w:t xml:space="preserve"> Подизпълнители: </w:t>
      </w:r>
      <w:r>
        <w:rPr>
          <w:rStyle w:val="120"/>
          <w:rFonts w:asciiTheme="majorHAnsi" w:hAnsiTheme="majorHAnsi"/>
          <w:color w:val="000000"/>
          <w:sz w:val="24"/>
          <w:szCs w:val="24"/>
        </w:rPr>
        <w:tab/>
      </w:r>
      <w:r>
        <w:rPr>
          <w:rStyle w:val="12"/>
          <w:rFonts w:asciiTheme="majorHAnsi" w:hAnsiTheme="majorHAnsi"/>
          <w:color w:val="000000"/>
          <w:sz w:val="24"/>
          <w:szCs w:val="24"/>
        </w:rPr>
        <w:t>(алинеята</w:t>
      </w:r>
      <w:r>
        <w:rPr>
          <w:rStyle w:val="12"/>
          <w:rFonts w:asciiTheme="majorHAnsi" w:hAnsiTheme="majorHAnsi"/>
          <w:color w:val="000000"/>
          <w:sz w:val="24"/>
          <w:szCs w:val="24"/>
        </w:rPr>
        <w:tab/>
        <w:t>се</w:t>
      </w:r>
      <w:r>
        <w:rPr>
          <w:rStyle w:val="12"/>
          <w:rFonts w:asciiTheme="majorHAnsi" w:hAnsiTheme="majorHAnsi"/>
          <w:color w:val="000000"/>
          <w:sz w:val="24"/>
          <w:szCs w:val="24"/>
        </w:rPr>
        <w:tab/>
        <w:t>допълва</w:t>
      </w:r>
      <w:r>
        <w:rPr>
          <w:rStyle w:val="12"/>
          <w:rFonts w:asciiTheme="majorHAnsi" w:hAnsiTheme="majorHAnsi"/>
          <w:color w:val="000000"/>
          <w:sz w:val="24"/>
          <w:szCs w:val="24"/>
        </w:rPr>
        <w:tab/>
        <w:t>само</w:t>
      </w:r>
      <w:r>
        <w:rPr>
          <w:rStyle w:val="12"/>
          <w:rFonts w:asciiTheme="majorHAnsi" w:hAnsiTheme="majorHAnsi"/>
          <w:color w:val="000000"/>
          <w:sz w:val="24"/>
          <w:szCs w:val="24"/>
        </w:rPr>
        <w:tab/>
        <w:t>в</w:t>
      </w:r>
      <w:r>
        <w:rPr>
          <w:rStyle w:val="12"/>
          <w:rFonts w:asciiTheme="majorHAnsi" w:hAnsiTheme="majorHAnsi"/>
          <w:color w:val="000000"/>
          <w:sz w:val="24"/>
          <w:szCs w:val="24"/>
        </w:rPr>
        <w:tab/>
        <w:t>случай, че ще се използватподизпълнители)</w:t>
      </w:r>
    </w:p>
    <w:p w:rsidR="00D22BDB" w:rsidRDefault="00D22BDB" w:rsidP="00D22BDB">
      <w:pPr>
        <w:pStyle w:val="1"/>
        <w:numPr>
          <w:ilvl w:val="0"/>
          <w:numId w:val="2"/>
        </w:numPr>
        <w:shd w:val="clear" w:color="auto" w:fill="auto"/>
        <w:tabs>
          <w:tab w:val="left" w:pos="2268"/>
        </w:tabs>
        <w:spacing w:before="0" w:after="56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За извършената от подизпълнителите работа ИЗПЪЛНИТЕЛЯТ отговаря като за своя </w:t>
      </w:r>
      <w:r>
        <w:rPr>
          <w:rStyle w:val="a0"/>
          <w:rFonts w:asciiTheme="majorHAnsi" w:hAnsiTheme="majorHAnsi"/>
          <w:color w:val="000000"/>
          <w:sz w:val="24"/>
          <w:szCs w:val="24"/>
        </w:rPr>
        <w:t>(алинеята се допълва само в случай, че ще се използват подизпълнители)</w:t>
      </w:r>
    </w:p>
    <w:p w:rsidR="00D22BDB" w:rsidRDefault="00D22BDB" w:rsidP="00D22BDB">
      <w:pPr>
        <w:pStyle w:val="1"/>
        <w:numPr>
          <w:ilvl w:val="0"/>
          <w:numId w:val="2"/>
        </w:numPr>
        <w:shd w:val="clear" w:color="auto" w:fill="auto"/>
        <w:tabs>
          <w:tab w:val="left" w:pos="2268"/>
        </w:tabs>
        <w:spacing w:before="0" w:after="0" w:line="276" w:lineRule="auto"/>
        <w:ind w:left="2552" w:right="2663" w:firstLine="560"/>
        <w:rPr>
          <w:rStyle w:val="a0"/>
          <w:rFonts w:asciiTheme="majorHAnsi" w:hAnsiTheme="majorHAnsi"/>
          <w:i w:val="0"/>
          <w:iCs w:val="0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При изпълнение на настоящия договор се спазват разпоредбите на чл. 45а и чл. 45б от ЗОП. </w:t>
      </w:r>
      <w:r>
        <w:rPr>
          <w:rStyle w:val="a0"/>
          <w:rFonts w:asciiTheme="majorHAnsi" w:hAnsiTheme="majorHAnsi"/>
          <w:color w:val="000000"/>
          <w:sz w:val="24"/>
          <w:szCs w:val="24"/>
        </w:rPr>
        <w:t>(алинеята се допълва само в случай, че ще се използват подизпълнители)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0" w:line="276" w:lineRule="auto"/>
        <w:ind w:left="3112" w:right="2663" w:firstLine="0"/>
      </w:pPr>
    </w:p>
    <w:p w:rsidR="00D22BDB" w:rsidRDefault="00D22BDB" w:rsidP="00D22BDB">
      <w:pPr>
        <w:pStyle w:val="21"/>
        <w:framePr w:wrap="around" w:vAnchor="page" w:hAnchor="page" w:x="13577" w:y="19548"/>
        <w:shd w:val="clear" w:color="auto" w:fill="auto"/>
        <w:tabs>
          <w:tab w:val="left" w:pos="2268"/>
        </w:tabs>
        <w:spacing w:line="276" w:lineRule="auto"/>
        <w:ind w:left="2552" w:right="2663"/>
        <w:jc w:val="left"/>
        <w:rPr>
          <w:rFonts w:asciiTheme="majorHAnsi" w:hAnsiTheme="majorHAnsi"/>
          <w:sz w:val="24"/>
          <w:szCs w:val="24"/>
        </w:rPr>
      </w:pPr>
      <w:r>
        <w:rPr>
          <w:rStyle w:val="22"/>
          <w:rFonts w:asciiTheme="majorHAnsi" w:hAnsiTheme="majorHAnsi"/>
          <w:color w:val="000000"/>
          <w:sz w:val="24"/>
          <w:szCs w:val="24"/>
        </w:rPr>
        <w:t>1</w:t>
      </w:r>
    </w:p>
    <w:p w:rsidR="00D22BDB" w:rsidRDefault="00D22BDB" w:rsidP="00D22BDB">
      <w:pPr>
        <w:pStyle w:val="91"/>
        <w:numPr>
          <w:ilvl w:val="0"/>
          <w:numId w:val="1"/>
        </w:numPr>
        <w:shd w:val="clear" w:color="auto" w:fill="auto"/>
        <w:tabs>
          <w:tab w:val="left" w:pos="1593"/>
          <w:tab w:val="left" w:pos="2268"/>
        </w:tabs>
        <w:spacing w:before="0" w:after="201" w:line="276" w:lineRule="auto"/>
        <w:ind w:left="2552" w:right="2663"/>
        <w:rPr>
          <w:rFonts w:asciiTheme="majorHAnsi" w:hAnsiTheme="majorHAnsi"/>
        </w:rPr>
      </w:pPr>
      <w:bookmarkStart w:id="2" w:name="bookmark29"/>
      <w:r>
        <w:rPr>
          <w:rStyle w:val="9"/>
          <w:rFonts w:asciiTheme="majorHAnsi" w:hAnsiTheme="majorHAnsi"/>
          <w:color w:val="000000"/>
        </w:rPr>
        <w:t>СРОК НА ДЕЙСТВИЕ И ИЗПЪЛНЕНИЕ НА ДОГОВОРА</w:t>
      </w:r>
      <w:bookmarkEnd w:id="2"/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53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Чл.3(1) Настоящият договор влиза в сила от датата на подписването му и е със срок на действие до 12</w:t>
      </w:r>
      <w:r>
        <w:rPr>
          <w:rStyle w:val="a0"/>
          <w:rFonts w:asciiTheme="majorHAnsi" w:hAnsiTheme="majorHAnsi"/>
          <w:color w:val="000000"/>
          <w:sz w:val="24"/>
          <w:szCs w:val="24"/>
        </w:rPr>
        <w:t>(дванадесет)</w:t>
      </w:r>
      <w:r>
        <w:rPr>
          <w:rStyle w:val="a"/>
          <w:rFonts w:asciiTheme="majorHAnsi" w:hAnsiTheme="majorHAnsi"/>
          <w:color w:val="000000"/>
          <w:sz w:val="24"/>
          <w:szCs w:val="24"/>
        </w:rPr>
        <w:t>месеца, считано от влизането му в сила или до изчерпване на стойността му, което от двете събития настъпи по-рано.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68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Чл.4(1) Изпълнението на дейностите, включени в предмета на договора се осъществява при спазване на следните срокове:</w:t>
      </w:r>
    </w:p>
    <w:p w:rsidR="00D22BDB" w:rsidRDefault="00D22BDB" w:rsidP="00D22BDB">
      <w:pPr>
        <w:pStyle w:val="1"/>
        <w:numPr>
          <w:ilvl w:val="0"/>
          <w:numId w:val="3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Срок за изготвяне и подаване на седмично меню - седмичното меню се изготвя от длъжностни лица в </w:t>
      </w:r>
      <w:r>
        <w:rPr>
          <w:rFonts w:asciiTheme="majorHAnsi" w:hAnsiTheme="majorHAnsi"/>
          <w:sz w:val="24"/>
          <w:szCs w:val="24"/>
        </w:rPr>
        <w:t xml:space="preserve">ДПБ „СВ.ИВАН РИЛСКИ </w:t>
      </w:r>
      <w:r>
        <w:rPr>
          <w:rStyle w:val="8"/>
          <w:rFonts w:asciiTheme="majorHAnsi" w:hAnsiTheme="majorHAnsi"/>
          <w:color w:val="000000"/>
          <w:sz w:val="24"/>
          <w:szCs w:val="24"/>
        </w:rPr>
        <w:t>”,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същото следва да бъде подадено на ИЗПЪЛНИТЕЛЯ най-късно в ....................................... работен ден на седмицата, предхождаща тази, за която е изготвено менюто.</w:t>
      </w:r>
    </w:p>
    <w:p w:rsidR="00D22BDB" w:rsidRDefault="00D22BDB" w:rsidP="00D22BDB">
      <w:pPr>
        <w:pStyle w:val="1"/>
        <w:numPr>
          <w:ilvl w:val="0"/>
          <w:numId w:val="3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Срок за подаване на заявка - заявка за броя и вида на дневните менюта, ще бъде предавана на ИЗПЪЛНИТЕЛЯ в деня, предхождащ деня доставката. Броят на заявените дневни менюта ще зависи от броя присъстващи за деня пациенти.</w:t>
      </w:r>
    </w:p>
    <w:p w:rsidR="00D22BDB" w:rsidRDefault="00D22BDB" w:rsidP="00D22BDB">
      <w:pPr>
        <w:pStyle w:val="1"/>
        <w:numPr>
          <w:ilvl w:val="0"/>
          <w:numId w:val="3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Срокове за извършване на доставки - доставката на приготвената храна ще се извършва по следния график:</w:t>
      </w:r>
    </w:p>
    <w:p w:rsidR="008F4787" w:rsidRPr="008F4787" w:rsidRDefault="008F4787" w:rsidP="008F4787">
      <w:pPr>
        <w:pStyle w:val="ListParagraph"/>
        <w:ind w:left="0"/>
        <w:jc w:val="both"/>
        <w:rPr>
          <w:rStyle w:val="a"/>
          <w:b w:val="0"/>
        </w:rPr>
      </w:pPr>
      <w:r>
        <w:rPr>
          <w:rStyle w:val="a"/>
          <w:lang w:val="en-US"/>
        </w:rPr>
        <w:t xml:space="preserve">                                                   </w:t>
      </w:r>
      <w:r w:rsidRPr="00F74137">
        <w:rPr>
          <w:rStyle w:val="a"/>
        </w:rPr>
        <w:t xml:space="preserve">От 07:30 часа до 08:00 часа следва да бъде доставяна /закуската/; </w:t>
      </w:r>
    </w:p>
    <w:p w:rsidR="008F4787" w:rsidRDefault="008F4787" w:rsidP="008F4787">
      <w:pPr>
        <w:pStyle w:val="ListParagraph"/>
        <w:ind w:left="0"/>
        <w:jc w:val="both"/>
        <w:rPr>
          <w:rStyle w:val="a"/>
          <w:b w:val="0"/>
          <w:lang w:val="en-US"/>
        </w:rPr>
      </w:pPr>
      <w:r>
        <w:rPr>
          <w:rStyle w:val="a"/>
          <w:lang w:val="en-US"/>
        </w:rPr>
        <w:t xml:space="preserve">                                                   </w:t>
      </w:r>
      <w:r w:rsidRPr="00F74137">
        <w:rPr>
          <w:rStyle w:val="a"/>
        </w:rPr>
        <w:t>От</w:t>
      </w:r>
      <w:r>
        <w:rPr>
          <w:rStyle w:val="a"/>
          <w:lang w:val="en-US"/>
        </w:rPr>
        <w:t xml:space="preserve"> </w:t>
      </w:r>
      <w:r w:rsidRPr="00F74137">
        <w:rPr>
          <w:rStyle w:val="a"/>
        </w:rPr>
        <w:t>11:30 часа до 12:00 часа следва да бъде доставян обяда</w:t>
      </w:r>
    </w:p>
    <w:p w:rsidR="008F4787" w:rsidRPr="008F4787" w:rsidRDefault="008F4787" w:rsidP="008F4787">
      <w:pPr>
        <w:pStyle w:val="ListParagraph"/>
        <w:ind w:left="0"/>
        <w:jc w:val="both"/>
        <w:rPr>
          <w:rStyle w:val="a"/>
          <w:b w:val="0"/>
        </w:rPr>
      </w:pPr>
      <w:r>
        <w:rPr>
          <w:rStyle w:val="a"/>
          <w:b w:val="0"/>
          <w:lang w:val="en-US"/>
        </w:rPr>
        <w:t xml:space="preserve">                                                   </w:t>
      </w:r>
      <w:r w:rsidRPr="00F74137">
        <w:rPr>
          <w:rStyle w:val="a"/>
        </w:rPr>
        <w:t>От 16.00 часа до 17:00 часа следва да бъде доставяна вечерята</w:t>
      </w:r>
    </w:p>
    <w:p w:rsidR="008F4787" w:rsidRDefault="008F4787" w:rsidP="00D22BDB">
      <w:pPr>
        <w:pStyle w:val="1"/>
        <w:shd w:val="clear" w:color="auto" w:fill="auto"/>
        <w:tabs>
          <w:tab w:val="left" w:pos="2268"/>
        </w:tabs>
        <w:spacing w:before="0" w:after="64" w:line="276" w:lineRule="auto"/>
        <w:ind w:left="3412" w:right="2663" w:firstLine="0"/>
        <w:rPr>
          <w:rStyle w:val="a"/>
          <w:rFonts w:asciiTheme="majorHAnsi" w:hAnsiTheme="majorHAnsi"/>
          <w:color w:val="000000"/>
          <w:sz w:val="24"/>
          <w:szCs w:val="24"/>
          <w:lang w:val="en-US"/>
        </w:rPr>
      </w:pP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64" w:line="276" w:lineRule="auto"/>
        <w:ind w:left="3412" w:right="2663" w:firstLine="0"/>
        <w:rPr>
          <w:rStyle w:val="a"/>
          <w:rFonts w:asciiTheme="majorHAnsi" w:hAnsiTheme="majorHAnsi"/>
          <w:color w:val="000000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/съгласно предложената техническа оферта/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64" w:line="276" w:lineRule="auto"/>
        <w:ind w:left="3412" w:right="2663" w:firstLine="0"/>
      </w:pPr>
      <w:r>
        <w:rPr>
          <w:rStyle w:val="a"/>
          <w:rFonts w:asciiTheme="majorHAnsi" w:hAnsiTheme="majorHAnsi"/>
          <w:color w:val="000000"/>
          <w:sz w:val="24"/>
          <w:szCs w:val="24"/>
        </w:rPr>
        <w:lastRenderedPageBreak/>
        <w:t>Графикът по предходната точка може да бъде променян по взаимно съгласие на страните, изразено в писмена форма.</w:t>
      </w:r>
    </w:p>
    <w:p w:rsidR="00D22BDB" w:rsidRDefault="00D22BDB" w:rsidP="00D22BDB">
      <w:pPr>
        <w:pStyle w:val="1"/>
        <w:numPr>
          <w:ilvl w:val="0"/>
          <w:numId w:val="4"/>
        </w:numPr>
        <w:shd w:val="clear" w:color="auto" w:fill="auto"/>
        <w:tabs>
          <w:tab w:val="left" w:pos="2268"/>
        </w:tabs>
        <w:spacing w:before="0" w:after="64" w:line="276" w:lineRule="auto"/>
        <w:ind w:left="2552" w:right="2663" w:firstLine="560"/>
        <w:rPr>
          <w:rFonts w:asciiTheme="majorHAnsi" w:hAnsiTheme="majorHAnsi"/>
          <w:color w:val="000000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Доставката на приготвената храна ще се извършва ежедневно франко кухненски блок на болницата.</w:t>
      </w:r>
    </w:p>
    <w:p w:rsidR="00D22BDB" w:rsidRDefault="00D22BDB" w:rsidP="00D22BDB">
      <w:pPr>
        <w:pStyle w:val="1"/>
        <w:numPr>
          <w:ilvl w:val="0"/>
          <w:numId w:val="4"/>
        </w:numPr>
        <w:shd w:val="clear" w:color="auto" w:fill="auto"/>
        <w:tabs>
          <w:tab w:val="left" w:pos="2268"/>
        </w:tabs>
        <w:spacing w:before="0" w:after="64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При всяка доставка ИЗПЪЛНИТЕЛЯТ представя приемо-предавателен документ, в който са описани видът и количеството на всяко приготвено ястие.</w:t>
      </w:r>
    </w:p>
    <w:p w:rsidR="00D22BDB" w:rsidRDefault="00D22BDB" w:rsidP="00D22BDB">
      <w:pPr>
        <w:pStyle w:val="1"/>
        <w:numPr>
          <w:ilvl w:val="0"/>
          <w:numId w:val="4"/>
        </w:numPr>
        <w:shd w:val="clear" w:color="auto" w:fill="auto"/>
        <w:tabs>
          <w:tab w:val="left" w:pos="2268"/>
        </w:tabs>
        <w:spacing w:before="0" w:after="267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Отговорно длъжностно лице от </w:t>
      </w:r>
      <w:r>
        <w:rPr>
          <w:rFonts w:asciiTheme="majorHAnsi" w:hAnsiTheme="majorHAnsi"/>
          <w:sz w:val="24"/>
          <w:szCs w:val="24"/>
        </w:rPr>
        <w:t xml:space="preserve">ДПБ „СВ.ИВАН РИЛСКИ </w:t>
      </w:r>
      <w:r>
        <w:rPr>
          <w:rStyle w:val="8"/>
          <w:rFonts w:asciiTheme="majorHAnsi" w:hAnsiTheme="majorHAnsi"/>
          <w:color w:val="000000"/>
          <w:sz w:val="24"/>
          <w:szCs w:val="24"/>
        </w:rPr>
        <w:t>”</w:t>
      </w:r>
      <w:r>
        <w:rPr>
          <w:rStyle w:val="a"/>
          <w:rFonts w:asciiTheme="majorHAnsi" w:hAnsiTheme="majorHAnsi"/>
          <w:color w:val="000000"/>
          <w:sz w:val="24"/>
          <w:szCs w:val="24"/>
        </w:rPr>
        <w:t>приема доставката чрез подписване на приемо-предавателния документ, само след като се увери, че приготвената и доставена от ИЗПЪЛНИТЕЛЯ храна, отговаря по вид и количество на подадената заявка, както и че е придружена от необходимите документи за качество и произход, съгласно Техническите спецификации на ВЪЗЛОЖИТЕЛЯ.</w:t>
      </w:r>
    </w:p>
    <w:p w:rsidR="00D22BDB" w:rsidRDefault="00D22BDB" w:rsidP="00D22BDB">
      <w:pPr>
        <w:pStyle w:val="91"/>
        <w:numPr>
          <w:ilvl w:val="0"/>
          <w:numId w:val="1"/>
        </w:numPr>
        <w:shd w:val="clear" w:color="auto" w:fill="auto"/>
        <w:tabs>
          <w:tab w:val="left" w:pos="1069"/>
          <w:tab w:val="left" w:pos="2268"/>
        </w:tabs>
        <w:spacing w:before="0" w:after="206" w:line="276" w:lineRule="auto"/>
        <w:ind w:left="2552" w:right="2663" w:firstLine="560"/>
        <w:rPr>
          <w:rFonts w:asciiTheme="majorHAnsi" w:hAnsiTheme="majorHAnsi"/>
        </w:rPr>
      </w:pPr>
      <w:bookmarkStart w:id="3" w:name="bookmark30"/>
      <w:r>
        <w:rPr>
          <w:rStyle w:val="9"/>
          <w:rFonts w:asciiTheme="majorHAnsi" w:hAnsiTheme="majorHAnsi"/>
          <w:color w:val="000000"/>
        </w:rPr>
        <w:t>ОБЩА СТОЙНОСТ НА ДОГОВОРА И УСЛОВИЯ НА ПЛАЩ</w:t>
      </w:r>
      <w:r>
        <w:rPr>
          <w:rStyle w:val="90"/>
          <w:rFonts w:asciiTheme="majorHAnsi" w:hAnsiTheme="majorHAnsi"/>
          <w:color w:val="000000"/>
        </w:rPr>
        <w:t>АН</w:t>
      </w:r>
      <w:r>
        <w:rPr>
          <w:rStyle w:val="9"/>
          <w:rFonts w:asciiTheme="majorHAnsi" w:hAnsiTheme="majorHAnsi"/>
          <w:color w:val="000000"/>
        </w:rPr>
        <w:t>Е</w:t>
      </w:r>
      <w:bookmarkEnd w:id="3"/>
    </w:p>
    <w:p w:rsidR="00272524" w:rsidRPr="004C195D" w:rsidRDefault="00272524" w:rsidP="00272524">
      <w:pPr>
        <w:autoSpaceDE w:val="0"/>
        <w:autoSpaceDN w:val="0"/>
        <w:adjustRightInd w:val="0"/>
        <w:spacing w:after="60"/>
        <w:ind w:right="179" w:firstLine="708"/>
        <w:jc w:val="both"/>
        <w:rPr>
          <w:rStyle w:val="a"/>
          <w:rFonts w:asciiTheme="majorHAnsi" w:hAnsiTheme="majorHAnsi"/>
          <w:b w:val="0"/>
          <w:bCs w:val="0"/>
          <w:color w:val="auto"/>
          <w:sz w:val="24"/>
          <w:szCs w:val="24"/>
        </w:rPr>
      </w:pPr>
      <w:r>
        <w:rPr>
          <w:rStyle w:val="a"/>
          <w:rFonts w:asciiTheme="majorHAnsi" w:hAnsiTheme="majorHAnsi"/>
          <w:b w:val="0"/>
          <w:bCs w:val="0"/>
          <w:sz w:val="24"/>
          <w:szCs w:val="24"/>
        </w:rPr>
        <w:t xml:space="preserve">                                      </w:t>
      </w:r>
      <w:r w:rsidR="00D22BDB">
        <w:rPr>
          <w:rStyle w:val="a"/>
          <w:rFonts w:asciiTheme="majorHAnsi" w:hAnsiTheme="majorHAnsi"/>
          <w:b w:val="0"/>
          <w:bCs w:val="0"/>
          <w:sz w:val="24"/>
          <w:szCs w:val="24"/>
        </w:rPr>
        <w:t xml:space="preserve">Чл.5(1) </w:t>
      </w:r>
      <w:r w:rsidR="00D22BDB" w:rsidRPr="004C195D">
        <w:rPr>
          <w:rStyle w:val="a"/>
          <w:rFonts w:asciiTheme="majorHAnsi" w:hAnsiTheme="majorHAnsi"/>
          <w:b w:val="0"/>
          <w:bCs w:val="0"/>
          <w:color w:val="auto"/>
          <w:sz w:val="24"/>
          <w:szCs w:val="24"/>
        </w:rPr>
        <w:t xml:space="preserve">Общата </w:t>
      </w:r>
      <w:r w:rsidR="00072714" w:rsidRPr="004C195D">
        <w:rPr>
          <w:rStyle w:val="a"/>
          <w:rFonts w:asciiTheme="majorHAnsi" w:hAnsiTheme="majorHAnsi"/>
          <w:color w:val="auto"/>
          <w:sz w:val="24"/>
          <w:szCs w:val="24"/>
          <w:lang w:val="en-US"/>
        </w:rPr>
        <w:t xml:space="preserve">прогнозна </w:t>
      </w:r>
      <w:r w:rsidR="00D22BDB" w:rsidRPr="004C195D">
        <w:rPr>
          <w:rStyle w:val="a"/>
          <w:rFonts w:asciiTheme="majorHAnsi" w:hAnsiTheme="majorHAnsi"/>
          <w:b w:val="0"/>
          <w:bCs w:val="0"/>
          <w:color w:val="auto"/>
          <w:sz w:val="24"/>
          <w:szCs w:val="24"/>
        </w:rPr>
        <w:t>стойност на договора е определена в размер на</w:t>
      </w:r>
    </w:p>
    <w:p w:rsidR="00272524" w:rsidRPr="004C195D" w:rsidRDefault="00272524" w:rsidP="00272524">
      <w:pPr>
        <w:autoSpaceDE w:val="0"/>
        <w:autoSpaceDN w:val="0"/>
        <w:adjustRightInd w:val="0"/>
        <w:spacing w:after="60"/>
        <w:ind w:right="179" w:firstLine="708"/>
        <w:jc w:val="both"/>
        <w:rPr>
          <w:color w:val="auto"/>
        </w:rPr>
      </w:pPr>
      <w:r w:rsidRPr="004C195D">
        <w:rPr>
          <w:rStyle w:val="a"/>
          <w:rFonts w:asciiTheme="majorHAnsi" w:hAnsiTheme="majorHAnsi"/>
          <w:b w:val="0"/>
          <w:bCs w:val="0"/>
          <w:color w:val="auto"/>
          <w:sz w:val="24"/>
          <w:szCs w:val="24"/>
        </w:rPr>
        <w:t xml:space="preserve">                                           .........................../цифром; ........................./словом/</w:t>
      </w:r>
      <w:r w:rsidRPr="004C195D">
        <w:rPr>
          <w:color w:val="auto"/>
        </w:rPr>
        <w:t xml:space="preserve"> лева с ДДС</w:t>
      </w:r>
    </w:p>
    <w:p w:rsidR="00272524" w:rsidRPr="004C195D" w:rsidRDefault="00272524" w:rsidP="00272524">
      <w:pPr>
        <w:autoSpaceDE w:val="0"/>
        <w:autoSpaceDN w:val="0"/>
        <w:adjustRightInd w:val="0"/>
        <w:spacing w:after="60"/>
        <w:ind w:right="179" w:firstLine="708"/>
        <w:jc w:val="both"/>
        <w:rPr>
          <w:color w:val="auto"/>
          <w:lang w:val="az-Cyrl-AZ"/>
        </w:rPr>
      </w:pPr>
      <w:r w:rsidRPr="004C195D">
        <w:rPr>
          <w:color w:val="auto"/>
        </w:rPr>
        <w:t xml:space="preserve">                  </w:t>
      </w:r>
      <w:r w:rsidRPr="004C195D">
        <w:rPr>
          <w:rStyle w:val="a"/>
          <w:rFonts w:asciiTheme="majorHAnsi" w:hAnsiTheme="majorHAnsi"/>
          <w:b w:val="0"/>
          <w:bCs w:val="0"/>
          <w:color w:val="auto"/>
          <w:sz w:val="24"/>
          <w:szCs w:val="24"/>
        </w:rPr>
        <w:t>.........................../цифром; ........................./словом/</w:t>
      </w:r>
      <w:r w:rsidRPr="004C195D">
        <w:rPr>
          <w:color w:val="auto"/>
        </w:rPr>
        <w:t xml:space="preserve"> лева без  ДДС </w:t>
      </w:r>
    </w:p>
    <w:p w:rsidR="00272524" w:rsidRPr="00B02DE6" w:rsidRDefault="00272524" w:rsidP="00272524">
      <w:pPr>
        <w:autoSpaceDE w:val="0"/>
        <w:autoSpaceDN w:val="0"/>
        <w:adjustRightInd w:val="0"/>
        <w:spacing w:after="60"/>
        <w:ind w:right="179" w:firstLine="708"/>
        <w:jc w:val="both"/>
        <w:rPr>
          <w:color w:val="FF0000"/>
          <w:lang w:val="az-Cyrl-AZ"/>
        </w:rPr>
      </w:pPr>
    </w:p>
    <w:p w:rsidR="00D22BDB" w:rsidRDefault="00D22BDB" w:rsidP="00271FD7">
      <w:pPr>
        <w:pStyle w:val="1"/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Цената </w:t>
      </w:r>
      <w:r w:rsidR="004C195D">
        <w:rPr>
          <w:rStyle w:val="a"/>
          <w:rFonts w:asciiTheme="majorHAnsi" w:hAnsiTheme="majorHAnsi"/>
          <w:color w:val="000000"/>
          <w:sz w:val="24"/>
          <w:szCs w:val="24"/>
        </w:rPr>
        <w:t>на остойностените менюта в образец 10 Ценов</w:t>
      </w:r>
      <w:r w:rsidR="00910EE9">
        <w:rPr>
          <w:rStyle w:val="a"/>
          <w:rFonts w:asciiTheme="majorHAnsi" w:hAnsiTheme="majorHAnsi"/>
          <w:color w:val="000000"/>
          <w:sz w:val="24"/>
          <w:szCs w:val="24"/>
        </w:rPr>
        <w:t>ото предложение</w:t>
      </w:r>
      <w:r w:rsidR="004C195D">
        <w:rPr>
          <w:rStyle w:val="a"/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Style w:val="a"/>
          <w:rFonts w:asciiTheme="majorHAnsi" w:hAnsiTheme="majorHAnsi"/>
          <w:color w:val="000000"/>
          <w:sz w:val="24"/>
          <w:szCs w:val="24"/>
        </w:rPr>
        <w:t>е окончателна и не подлежи на промяна, с изключение на случаите, посочени изрично в ЗОП, като посочената цена включва всички разходи на ИЗПЪЛНИТЕЛЯ, необходими за изпълнение предмета на настоящия договор.</w:t>
      </w:r>
    </w:p>
    <w:p w:rsidR="00D22BDB" w:rsidRDefault="00D22BDB" w:rsidP="00D22BDB">
      <w:pPr>
        <w:pStyle w:val="1"/>
        <w:numPr>
          <w:ilvl w:val="0"/>
          <w:numId w:val="5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color w:val="00B050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Единичните цени, по които ВЪЗЛОЖИТЕЛЯТ ще заплаща на ИЗПЪЛНИТЕЛЯ извършването на услугата, предмет на договора, са определени в Ценовото предложение на ИЗПЪЛНИТЕЛЯ - Образец</w:t>
      </w:r>
      <w:r>
        <w:rPr>
          <w:rStyle w:val="20"/>
          <w:rFonts w:asciiTheme="majorHAnsi" w:hAnsiTheme="majorHAnsi"/>
          <w:color w:val="00B050"/>
          <w:sz w:val="24"/>
          <w:szCs w:val="24"/>
        </w:rPr>
        <w:t xml:space="preserve"> №</w:t>
      </w:r>
      <w:r w:rsidR="00A21A18">
        <w:rPr>
          <w:rStyle w:val="20"/>
          <w:rFonts w:asciiTheme="majorHAnsi" w:hAnsiTheme="majorHAnsi"/>
          <w:color w:val="00B050"/>
          <w:sz w:val="24"/>
          <w:szCs w:val="24"/>
          <w:lang w:val="en-US"/>
        </w:rPr>
        <w:t>6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 6(1) Плащанията по настоящия договор се извършват от бюджета на болницата,  в български лева с платежно нареждане по банкова сметка, посочена от ИЗПЪЛНИТЕЛЯ.</w:t>
      </w:r>
    </w:p>
    <w:p w:rsidR="00D22BDB" w:rsidRDefault="00D22BDB" w:rsidP="00D22BDB">
      <w:pPr>
        <w:pStyle w:val="1"/>
        <w:numPr>
          <w:ilvl w:val="0"/>
          <w:numId w:val="6"/>
        </w:numPr>
        <w:shd w:val="clear" w:color="auto" w:fill="auto"/>
        <w:tabs>
          <w:tab w:val="left" w:pos="2268"/>
        </w:tabs>
        <w:spacing w:before="0" w:after="64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Дължимото на ИЗПЪЛНИТЕЛЯ възнаграждение се заплаща след представяне на оригинална фактура, издадена на името на </w:t>
      </w:r>
      <w:r>
        <w:rPr>
          <w:rFonts w:asciiTheme="majorHAnsi" w:hAnsiTheme="majorHAnsi"/>
          <w:sz w:val="24"/>
          <w:szCs w:val="24"/>
        </w:rPr>
        <w:t xml:space="preserve">ДПБ „СВ.ИВАН РИЛСКИ </w:t>
      </w:r>
      <w:r>
        <w:rPr>
          <w:rStyle w:val="8"/>
          <w:rFonts w:asciiTheme="majorHAnsi" w:hAnsiTheme="majorHAnsi"/>
          <w:color w:val="000000"/>
          <w:sz w:val="24"/>
          <w:szCs w:val="24"/>
        </w:rPr>
        <w:t>”</w:t>
      </w:r>
      <w:r>
        <w:rPr>
          <w:rStyle w:val="a"/>
          <w:rFonts w:asciiTheme="majorHAnsi" w:hAnsiTheme="majorHAnsi"/>
          <w:color w:val="000000"/>
          <w:sz w:val="24"/>
          <w:szCs w:val="24"/>
        </w:rPr>
        <w:t>, оформена съгласно действащото счетоводно законодателство, придружена от двустранно подписаните приемо-предавателни документи по чл. 4, ал. 3. Не се дължи възнаграждение в случай, че приготвената и доставена от ИЗПЪЛНИТЕЛЯ храна, не отговаря на изискванията на ВЪЗЛОЖИТЕЛЯ по отношение на качеството, в т.ч. и качеството на вложените при нейното приготвяне продукти.</w:t>
      </w:r>
    </w:p>
    <w:p w:rsidR="00D22BDB" w:rsidRDefault="00D22BDB" w:rsidP="00D22BDB">
      <w:pPr>
        <w:pStyle w:val="1"/>
        <w:numPr>
          <w:ilvl w:val="0"/>
          <w:numId w:val="6"/>
        </w:numPr>
        <w:shd w:val="clear" w:color="auto" w:fill="auto"/>
        <w:tabs>
          <w:tab w:val="left" w:pos="2268"/>
        </w:tabs>
        <w:spacing w:before="0" w:after="56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Срокът на разсрочено плащане е ................/............../ дни /.</w:t>
      </w:r>
    </w:p>
    <w:p w:rsidR="00D22BDB" w:rsidRDefault="00D22BDB" w:rsidP="00D22BDB">
      <w:pPr>
        <w:pStyle w:val="1"/>
        <w:numPr>
          <w:ilvl w:val="0"/>
          <w:numId w:val="6"/>
        </w:numPr>
        <w:shd w:val="clear" w:color="auto" w:fill="auto"/>
        <w:tabs>
          <w:tab w:val="left" w:pos="2268"/>
        </w:tabs>
        <w:spacing w:before="0" w:after="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В случай, че за изпълнение на дейности по настоящия договор, ИЗПЪЛНИТЕЛЯТ е сключил договор за подизпълнение, ВЪЗЛОЖИТЕЛЯТ приема изпълнението на тези дейности в присъствието на ИЗПЪЛНИТЕЛЯ и ПОДИЗПЪЛНИТЕЛЯ. ВЪЗЛОЖИТЕЛЯТ извършва заплащането на услугата по алинея 2, след като получи от ИЗПЪЛНИТЕЛЯ доказателства, че е заплатил на подизпълнителите всички работи, приети</w:t>
      </w:r>
    </w:p>
    <w:p w:rsidR="00D22BDB" w:rsidRDefault="00D22BDB" w:rsidP="00D22BDB">
      <w:pPr>
        <w:pStyle w:val="121"/>
        <w:shd w:val="clear" w:color="auto" w:fill="auto"/>
        <w:tabs>
          <w:tab w:val="left" w:pos="2268"/>
        </w:tabs>
        <w:spacing w:before="0" w:after="28" w:line="276" w:lineRule="auto"/>
        <w:ind w:left="2552" w:right="2663" w:firstLine="0"/>
        <w:jc w:val="left"/>
        <w:rPr>
          <w:rFonts w:asciiTheme="majorHAnsi" w:hAnsiTheme="majorHAnsi"/>
          <w:sz w:val="24"/>
          <w:szCs w:val="24"/>
        </w:rPr>
      </w:pPr>
      <w:r>
        <w:rPr>
          <w:rStyle w:val="120"/>
          <w:rFonts w:asciiTheme="majorHAnsi" w:hAnsiTheme="majorHAnsi"/>
          <w:color w:val="000000"/>
          <w:sz w:val="24"/>
          <w:szCs w:val="24"/>
        </w:rPr>
        <w:t xml:space="preserve">по описания ред  </w:t>
      </w:r>
      <w:r>
        <w:rPr>
          <w:rStyle w:val="12"/>
          <w:rFonts w:asciiTheme="majorHAnsi" w:hAnsiTheme="majorHAnsi"/>
          <w:color w:val="000000"/>
          <w:sz w:val="24"/>
          <w:szCs w:val="24"/>
        </w:rPr>
        <w:t>(алинеята се допълва само в случай, че ще се използват</w:t>
      </w:r>
    </w:p>
    <w:p w:rsidR="00D22BDB" w:rsidRDefault="00D22BDB" w:rsidP="00D22BDB">
      <w:pPr>
        <w:pStyle w:val="121"/>
        <w:shd w:val="clear" w:color="auto" w:fill="auto"/>
        <w:tabs>
          <w:tab w:val="left" w:pos="2268"/>
        </w:tabs>
        <w:spacing w:before="0" w:after="246" w:line="276" w:lineRule="auto"/>
        <w:ind w:left="2552" w:right="2663"/>
        <w:jc w:val="left"/>
        <w:rPr>
          <w:rFonts w:asciiTheme="majorHAnsi" w:hAnsiTheme="majorHAnsi"/>
          <w:sz w:val="24"/>
          <w:szCs w:val="24"/>
        </w:rPr>
      </w:pPr>
      <w:r>
        <w:rPr>
          <w:rStyle w:val="12"/>
          <w:rFonts w:asciiTheme="majorHAnsi" w:hAnsiTheme="majorHAnsi"/>
          <w:color w:val="000000"/>
          <w:sz w:val="24"/>
          <w:szCs w:val="24"/>
        </w:rPr>
        <w:t>подизпълнители)</w:t>
      </w:r>
    </w:p>
    <w:p w:rsidR="00D22BDB" w:rsidRDefault="00D22BDB" w:rsidP="00D22BDB">
      <w:pPr>
        <w:pStyle w:val="91"/>
        <w:numPr>
          <w:ilvl w:val="0"/>
          <w:numId w:val="1"/>
        </w:numPr>
        <w:shd w:val="clear" w:color="auto" w:fill="auto"/>
        <w:tabs>
          <w:tab w:val="left" w:pos="2268"/>
          <w:tab w:val="left" w:pos="2516"/>
        </w:tabs>
        <w:spacing w:before="0" w:after="260" w:line="276" w:lineRule="auto"/>
        <w:ind w:left="2552" w:right="2663"/>
        <w:rPr>
          <w:rFonts w:asciiTheme="majorHAnsi" w:hAnsiTheme="majorHAnsi"/>
        </w:rPr>
      </w:pPr>
      <w:bookmarkStart w:id="4" w:name="bookmark31"/>
      <w:r>
        <w:rPr>
          <w:rStyle w:val="9"/>
          <w:rFonts w:asciiTheme="majorHAnsi" w:hAnsiTheme="majorHAnsi"/>
          <w:color w:val="000000"/>
        </w:rPr>
        <w:t>ПРАВА И ЗАДЪЛЖЕНИЯ НА СТРАНИТЕ</w:t>
      </w:r>
      <w:bookmarkEnd w:id="4"/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89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 7(1) ВЪЗЛОЖИТЕЛЯТ има право:</w:t>
      </w:r>
    </w:p>
    <w:p w:rsidR="00D22BDB" w:rsidRDefault="00D22BDB" w:rsidP="00D22BDB">
      <w:pPr>
        <w:pStyle w:val="1"/>
        <w:numPr>
          <w:ilvl w:val="0"/>
          <w:numId w:val="7"/>
        </w:numPr>
        <w:shd w:val="clear" w:color="auto" w:fill="auto"/>
        <w:tabs>
          <w:tab w:val="left" w:pos="2268"/>
        </w:tabs>
        <w:spacing w:before="0" w:after="56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иска от ИЗПЪЛНИТЕЛЯ да изпълни възложената му работа качествено, в срок, без отклонение от договореното и без недостатъци, при спазване на всички условия посочени в клаузите на настоящия договор, както и в приложенията, които представляват неразделна част от същия;</w:t>
      </w:r>
    </w:p>
    <w:p w:rsidR="00D22BDB" w:rsidRDefault="00D22BDB" w:rsidP="00D22BDB">
      <w:pPr>
        <w:pStyle w:val="1"/>
        <w:numPr>
          <w:ilvl w:val="0"/>
          <w:numId w:val="7"/>
        </w:numPr>
        <w:shd w:val="clear" w:color="auto" w:fill="auto"/>
        <w:tabs>
          <w:tab w:val="left" w:pos="2268"/>
        </w:tabs>
        <w:spacing w:before="0" w:after="64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Във всеки момент от изпълнението на настоящия договор да извършва проверки относно качеството и количеството на предоставяната от ИЗПЪЛНИТЕЛЯ услуга, без това да пречи на оперативната му самостоятелност;</w:t>
      </w:r>
    </w:p>
    <w:p w:rsidR="00D22BDB" w:rsidRDefault="00D22BDB" w:rsidP="00D22BDB">
      <w:pPr>
        <w:pStyle w:val="1"/>
        <w:numPr>
          <w:ilvl w:val="0"/>
          <w:numId w:val="7"/>
        </w:numPr>
        <w:shd w:val="clear" w:color="auto" w:fill="auto"/>
        <w:tabs>
          <w:tab w:val="left" w:pos="2268"/>
        </w:tabs>
        <w:spacing w:before="0" w:after="56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изисква от ИЗПЪЛНИТЕЛЯ преработване или доработване на елементи от изпълнението по този договор в случаите, когато същото е непълно или не съответства като съдържание и качество на изискванията му. В случай, че приготвената и доставена от ИЗПЪЛНИТЕЛЯ храна не е в съответствие с някое от условията по настоящия договор, да откаже да приеме храната до отстраняване на нередностите. Страните съставят двустранно </w:t>
      </w:r>
      <w:r>
        <w:rPr>
          <w:rStyle w:val="a"/>
          <w:rFonts w:asciiTheme="majorHAnsi" w:hAnsiTheme="majorHAnsi"/>
          <w:color w:val="000000"/>
          <w:sz w:val="24"/>
          <w:szCs w:val="24"/>
        </w:rPr>
        <w:lastRenderedPageBreak/>
        <w:t>подписан протокол, в който се описва констатираното несъответствие;</w:t>
      </w:r>
    </w:p>
    <w:p w:rsidR="00D22BDB" w:rsidRDefault="00D22BDB" w:rsidP="00D22BDB">
      <w:pPr>
        <w:pStyle w:val="1"/>
        <w:numPr>
          <w:ilvl w:val="0"/>
          <w:numId w:val="7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не приеме изпълнението по този договор, ако то не съответства в значителна степен по обхват и качество на изискванията му, и не може да бъде изменено, допълнено или преработено;</w:t>
      </w:r>
    </w:p>
    <w:p w:rsidR="00D22BDB" w:rsidRDefault="00D22BDB" w:rsidP="00D22BDB">
      <w:pPr>
        <w:pStyle w:val="1"/>
        <w:numPr>
          <w:ilvl w:val="0"/>
          <w:numId w:val="7"/>
        </w:numPr>
        <w:shd w:val="clear" w:color="auto" w:fill="auto"/>
        <w:tabs>
          <w:tab w:val="left" w:pos="2268"/>
        </w:tabs>
        <w:spacing w:before="0" w:after="123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развали този договор едностранно, в случай, че ИЗПЪЛНИТЕЛЯТ не изпълни възложеното в обема, срока и при условията на договора;</w:t>
      </w:r>
    </w:p>
    <w:p w:rsidR="00D22BDB" w:rsidRDefault="00D22BDB" w:rsidP="00D22BDB">
      <w:pPr>
        <w:pStyle w:val="1"/>
        <w:numPr>
          <w:ilvl w:val="0"/>
          <w:numId w:val="7"/>
        </w:numPr>
        <w:shd w:val="clear" w:color="auto" w:fill="auto"/>
        <w:tabs>
          <w:tab w:val="left" w:pos="2268"/>
        </w:tabs>
        <w:spacing w:before="0" w:after="0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откаже плащане:</w:t>
      </w:r>
    </w:p>
    <w:p w:rsidR="00D22BDB" w:rsidRDefault="00D22BDB" w:rsidP="00D22BDB">
      <w:pPr>
        <w:pStyle w:val="1"/>
        <w:numPr>
          <w:ilvl w:val="0"/>
          <w:numId w:val="8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hanging="140"/>
        <w:jc w:val="left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Ако фактурата не е оформена съгласно българското счетоводно законодателство и/или не е придружена от изискуемите документи, съгласно клаузите на настоящия договор.</w:t>
      </w:r>
    </w:p>
    <w:p w:rsidR="00D22BDB" w:rsidRDefault="00D22BDB" w:rsidP="00D22BDB">
      <w:pPr>
        <w:pStyle w:val="1"/>
        <w:numPr>
          <w:ilvl w:val="0"/>
          <w:numId w:val="8"/>
        </w:numPr>
        <w:shd w:val="clear" w:color="auto" w:fill="auto"/>
        <w:tabs>
          <w:tab w:val="left" w:pos="2268"/>
        </w:tabs>
        <w:spacing w:before="0" w:after="64" w:line="276" w:lineRule="auto"/>
        <w:ind w:left="2552" w:right="2663" w:hanging="140"/>
        <w:jc w:val="left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Ако единичните цени на стоката, записани във фактурата надвишават тези, посочени в ценовото предложение на ИЗПЪЛНИТЕЛЯ;</w:t>
      </w:r>
    </w:p>
    <w:p w:rsidR="00D22BDB" w:rsidRDefault="00D22BDB" w:rsidP="00D22BDB">
      <w:pPr>
        <w:pStyle w:val="1"/>
        <w:numPr>
          <w:ilvl w:val="0"/>
          <w:numId w:val="8"/>
        </w:numPr>
        <w:shd w:val="clear" w:color="auto" w:fill="auto"/>
        <w:tabs>
          <w:tab w:val="left" w:pos="2268"/>
        </w:tabs>
        <w:spacing w:before="0" w:after="18" w:line="276" w:lineRule="auto"/>
        <w:ind w:left="2552" w:right="2663"/>
        <w:jc w:val="left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При отклонение от качеството на услугата, предмет на договора, установено въз основа на предоставени сертификати, документи от извършени изследвания и анализи на храната идр.</w:t>
      </w:r>
    </w:p>
    <w:p w:rsidR="00D22BDB" w:rsidRDefault="00D22BDB" w:rsidP="00D22BDB">
      <w:pPr>
        <w:pStyle w:val="1"/>
        <w:numPr>
          <w:ilvl w:val="0"/>
          <w:numId w:val="8"/>
        </w:numPr>
        <w:shd w:val="clear" w:color="auto" w:fill="auto"/>
        <w:tabs>
          <w:tab w:val="left" w:pos="2268"/>
        </w:tabs>
        <w:spacing w:before="0" w:after="0" w:line="276" w:lineRule="auto"/>
        <w:ind w:left="2552" w:right="2663" w:hanging="140"/>
        <w:jc w:val="left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При отклонение от заявеното количество храна;</w:t>
      </w:r>
    </w:p>
    <w:p w:rsidR="00D22BDB" w:rsidRDefault="00D22BDB" w:rsidP="00D22BDB">
      <w:pPr>
        <w:pStyle w:val="1"/>
        <w:numPr>
          <w:ilvl w:val="0"/>
          <w:numId w:val="9"/>
        </w:numPr>
        <w:shd w:val="clear" w:color="auto" w:fill="auto"/>
        <w:tabs>
          <w:tab w:val="left" w:pos="984"/>
          <w:tab w:val="left" w:pos="2268"/>
        </w:tabs>
        <w:spacing w:before="0" w:after="77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ВЪЗЛОЖИТЕЛЯТ се задължава:</w:t>
      </w:r>
    </w:p>
    <w:p w:rsidR="00D22BDB" w:rsidRDefault="00D22BDB" w:rsidP="00D22BDB">
      <w:pPr>
        <w:pStyle w:val="1"/>
        <w:numPr>
          <w:ilvl w:val="0"/>
          <w:numId w:val="10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изплати уговореното възнаграждение на ИЗПЪЛНИТЕЛЯ в размера и при спазване условията и сроковете на този договор;</w:t>
      </w:r>
    </w:p>
    <w:p w:rsidR="00D22BDB" w:rsidRDefault="00D22BDB" w:rsidP="00D22BDB">
      <w:pPr>
        <w:pStyle w:val="1"/>
        <w:numPr>
          <w:ilvl w:val="0"/>
          <w:numId w:val="10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съдейства на ИЗПЪЛНИТЕЛЯ в кръга на своите правомощия за осигуряване на информацията, необходима му за качественото изпълнение на работата;</w:t>
      </w:r>
    </w:p>
    <w:p w:rsidR="00D22BDB" w:rsidRDefault="00D22BDB" w:rsidP="00D22BDB">
      <w:pPr>
        <w:pStyle w:val="1"/>
        <w:numPr>
          <w:ilvl w:val="0"/>
          <w:numId w:val="10"/>
        </w:numPr>
        <w:shd w:val="clear" w:color="auto" w:fill="auto"/>
        <w:tabs>
          <w:tab w:val="left" w:pos="2268"/>
        </w:tabs>
        <w:spacing w:before="0" w:after="64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не възпрепятства ИЗПЪЛНИТЕЛЯ и да не нарушава оперативната му самостоятелност във връзка с изпълнението на договора.</w:t>
      </w:r>
    </w:p>
    <w:p w:rsidR="00D22BDB" w:rsidRDefault="00D22BDB" w:rsidP="00D22BDB">
      <w:pPr>
        <w:pStyle w:val="1"/>
        <w:numPr>
          <w:ilvl w:val="0"/>
          <w:numId w:val="10"/>
        </w:numPr>
        <w:shd w:val="clear" w:color="auto" w:fill="auto"/>
        <w:tabs>
          <w:tab w:val="left" w:pos="2268"/>
        </w:tabs>
        <w:spacing w:before="0" w:after="123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спазва всички приложими закони и подзаконови нормативни актове, имащи пряко отношение към изпълнението на този договор;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79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 8(1) ИЗПЪЛНИТЕЛЯТ има право:</w:t>
      </w:r>
    </w:p>
    <w:p w:rsidR="00D22BDB" w:rsidRDefault="00D22BDB" w:rsidP="00D22BDB">
      <w:pPr>
        <w:pStyle w:val="1"/>
        <w:numPr>
          <w:ilvl w:val="0"/>
          <w:numId w:val="11"/>
        </w:numPr>
        <w:shd w:val="clear" w:color="auto" w:fill="auto"/>
        <w:tabs>
          <w:tab w:val="left" w:pos="2268"/>
        </w:tabs>
        <w:spacing w:before="0" w:after="56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получи уговореното възнаграждение, при условията и сроковете на този договор, при коректно изпълнение на задълженията по него;</w:t>
      </w:r>
    </w:p>
    <w:p w:rsidR="00D22BDB" w:rsidRDefault="00D22BDB" w:rsidP="00D22BDB">
      <w:pPr>
        <w:pStyle w:val="1"/>
        <w:numPr>
          <w:ilvl w:val="0"/>
          <w:numId w:val="11"/>
        </w:numPr>
        <w:shd w:val="clear" w:color="auto" w:fill="auto"/>
        <w:tabs>
          <w:tab w:val="left" w:pos="2268"/>
        </w:tabs>
        <w:spacing w:before="0" w:after="123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получи от ВЪЗЛОЖИТЕЛЯ необходимото съдействие за изпълнение на договора;</w:t>
      </w:r>
    </w:p>
    <w:p w:rsidR="00D22BDB" w:rsidRDefault="00D22BDB" w:rsidP="00D22BDB">
      <w:pPr>
        <w:pStyle w:val="1"/>
        <w:numPr>
          <w:ilvl w:val="0"/>
          <w:numId w:val="12"/>
        </w:numPr>
        <w:shd w:val="clear" w:color="auto" w:fill="auto"/>
        <w:tabs>
          <w:tab w:val="left" w:pos="2268"/>
        </w:tabs>
        <w:spacing w:before="0" w:after="89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ИЗПЪЛНИТЕЛЯТ се задължава:</w:t>
      </w:r>
    </w:p>
    <w:p w:rsidR="00D22BDB" w:rsidRDefault="00D22BDB" w:rsidP="00D22BDB">
      <w:pPr>
        <w:pStyle w:val="1"/>
        <w:numPr>
          <w:ilvl w:val="0"/>
          <w:numId w:val="13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изпълни възложената му работа качествено, в срок, без отклонение от договореното и без недостатъци, при спазване на всички условия посочени в клаузите на настоящия договор, както и в приложенията, които представляват неразделна част от същия;</w:t>
      </w:r>
    </w:p>
    <w:p w:rsidR="00D22BDB" w:rsidRDefault="00D22BDB" w:rsidP="00D22BDB">
      <w:pPr>
        <w:pStyle w:val="1"/>
        <w:numPr>
          <w:ilvl w:val="0"/>
          <w:numId w:val="13"/>
        </w:numPr>
        <w:shd w:val="clear" w:color="auto" w:fill="auto"/>
        <w:tabs>
          <w:tab w:val="left" w:pos="2268"/>
        </w:tabs>
        <w:spacing w:before="0" w:after="56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информира ВЪЗЛОЖИТЕЛЯ за всички пречки, възникващи в хода на изпълнението, като може да иска от ВЪЗЛОЖИТЕЛЯ указания за отстраняването им;</w:t>
      </w:r>
    </w:p>
    <w:p w:rsidR="00D22BDB" w:rsidRDefault="00D22BDB" w:rsidP="00D22BDB">
      <w:pPr>
        <w:pStyle w:val="1"/>
        <w:numPr>
          <w:ilvl w:val="0"/>
          <w:numId w:val="13"/>
        </w:numPr>
        <w:shd w:val="clear" w:color="auto" w:fill="auto"/>
        <w:tabs>
          <w:tab w:val="left" w:pos="2268"/>
        </w:tabs>
        <w:spacing w:before="0" w:after="56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поеме риска при транспорта, като неговите задължения по осигуряване на храната се прекратяват след предаването й на отговорно длъжностно лице от съответното социално заведение;</w:t>
      </w:r>
    </w:p>
    <w:p w:rsidR="00D22BDB" w:rsidRDefault="00D22BDB" w:rsidP="00D22BDB">
      <w:pPr>
        <w:pStyle w:val="1"/>
        <w:numPr>
          <w:ilvl w:val="0"/>
          <w:numId w:val="13"/>
        </w:numPr>
        <w:shd w:val="clear" w:color="auto" w:fill="auto"/>
        <w:tabs>
          <w:tab w:val="left" w:pos="2268"/>
        </w:tabs>
        <w:spacing w:before="0" w:after="64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замени некачествени храни с годни и отговарящи на изискванията за качество и доставка съгласно условията на договора, за своя сметка в срок до .............. (.................) час;</w:t>
      </w:r>
    </w:p>
    <w:p w:rsidR="00D22BDB" w:rsidRDefault="00D22BDB" w:rsidP="00D22BDB">
      <w:pPr>
        <w:pStyle w:val="1"/>
        <w:numPr>
          <w:ilvl w:val="0"/>
          <w:numId w:val="13"/>
        </w:numPr>
        <w:shd w:val="clear" w:color="auto" w:fill="auto"/>
        <w:tabs>
          <w:tab w:val="left" w:pos="2268"/>
        </w:tabs>
        <w:spacing w:before="0" w:after="64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Да спазва всички приложими закони и подзаконови нормативни актове, имащи пряко отношение към изпълнението на този договор;</w:t>
      </w:r>
    </w:p>
    <w:p w:rsidR="00D22BDB" w:rsidRDefault="00D22BDB" w:rsidP="00D22BDB">
      <w:pPr>
        <w:pStyle w:val="1"/>
        <w:numPr>
          <w:ilvl w:val="0"/>
          <w:numId w:val="12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В случай, че ВЪЗЛОЖИТЕЛЯТ получи като дарение хранителни продукти, нуждаещи се от допълнителна обработка, и които са основни съставки за приготвянето на храната, предмет на настоящия договор, ИЗПЪЛНИТЕЛЯТ е длъжен да приеме и вложи тези хранителни продукти в приготвяната от него храна. ИЗПЪЛНИТЕЛЯТ е длъжен да приема продуктите за целия срок на действие на настоящия договор, но на обща стойност до 1/3 от прогнозната стойност на договора. ИЗПЪЛНИТЕЛЯТ по собствена преценка може да приема продукти по ал. 3 и след като общата им стойност достигне 1/3 от стойността на договора. Приемането на хранителните продукти от ИЗПЪЛНИТЕЛЯ ще се извършва с подписване на приемо-предавателен </w:t>
      </w:r>
      <w:r>
        <w:rPr>
          <w:rStyle w:val="a"/>
          <w:rFonts w:asciiTheme="majorHAnsi" w:hAnsiTheme="majorHAnsi"/>
          <w:color w:val="000000"/>
          <w:sz w:val="24"/>
          <w:szCs w:val="24"/>
        </w:rPr>
        <w:lastRenderedPageBreak/>
        <w:t>протокол, в който същите са описани по вид, количество, качество и цена.</w:t>
      </w:r>
    </w:p>
    <w:p w:rsidR="00D22BDB" w:rsidRDefault="00D22BDB" w:rsidP="00D22BDB">
      <w:pPr>
        <w:pStyle w:val="1"/>
        <w:numPr>
          <w:ilvl w:val="0"/>
          <w:numId w:val="12"/>
        </w:numPr>
        <w:shd w:val="clear" w:color="auto" w:fill="auto"/>
        <w:tabs>
          <w:tab w:val="left" w:pos="2268"/>
        </w:tabs>
        <w:spacing w:before="0" w:after="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Заплащането от ИЗПЪЛНИТЕЛЯ на хранителните продукти по ал. 3 ще се осъществява, като от всяка следваща фактура за доставена храна, предмет на настоящия договор, ВЪЗЛОЖИТЕЛЯ ще приспада (удържа) 1/3 от общата й стойност, до достигане на пълната стойност на дарението посочена в протокола по ал. 3.</w:t>
      </w:r>
    </w:p>
    <w:p w:rsidR="00D22BDB" w:rsidRDefault="00D22BDB" w:rsidP="00D22BDB">
      <w:pPr>
        <w:pStyle w:val="1"/>
        <w:numPr>
          <w:ilvl w:val="0"/>
          <w:numId w:val="14"/>
        </w:numPr>
        <w:shd w:val="clear" w:color="auto" w:fill="auto"/>
        <w:tabs>
          <w:tab w:val="left" w:pos="2268"/>
        </w:tabs>
        <w:spacing w:before="0" w:after="56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ИЗПЪЛНИТЕЛЯТ е длъжен да уведомява писмено ВЪЗЛОЖИТЕЛЯ за всички промени относно статут, реорганизация, промени в данъчната и други регистрации, изпадане в неплатежоспособност и откриване на производство по несъстоятелност съгласно ТЗ, в тридневен срок от настъпването им, като представя надлежно заверено копие от съответните документи.</w:t>
      </w:r>
    </w:p>
    <w:p w:rsidR="00D22BDB" w:rsidRPr="00EE67C0" w:rsidRDefault="00D22BDB" w:rsidP="00D22BDB">
      <w:pPr>
        <w:pStyle w:val="1"/>
        <w:numPr>
          <w:ilvl w:val="0"/>
          <w:numId w:val="14"/>
        </w:numPr>
        <w:shd w:val="clear" w:color="auto" w:fill="auto"/>
        <w:tabs>
          <w:tab w:val="left" w:pos="2268"/>
        </w:tabs>
        <w:spacing w:before="0" w:after="271" w:line="276" w:lineRule="auto"/>
        <w:ind w:left="2552" w:right="2663" w:firstLine="560"/>
        <w:rPr>
          <w:rStyle w:val="a"/>
          <w:rFonts w:asciiTheme="majorHAnsi" w:hAnsiTheme="majorHAnsi"/>
          <w:b/>
          <w:bCs/>
          <w:sz w:val="24"/>
          <w:szCs w:val="24"/>
          <w:shd w:val="clear" w:color="auto" w:fill="auto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ИЗПЪЛНИТЕЛЯТ носи пълна отговорност за вреди, произтекли от некачествено изпълнени от него дейности по този договор.</w:t>
      </w:r>
    </w:p>
    <w:p w:rsidR="00EE67C0" w:rsidRPr="004F1968" w:rsidRDefault="004F1968" w:rsidP="00D22BDB">
      <w:pPr>
        <w:pStyle w:val="1"/>
        <w:numPr>
          <w:ilvl w:val="0"/>
          <w:numId w:val="14"/>
        </w:numPr>
        <w:shd w:val="clear" w:color="auto" w:fill="auto"/>
        <w:tabs>
          <w:tab w:val="left" w:pos="2268"/>
        </w:tabs>
        <w:spacing w:before="0" w:after="271" w:line="276" w:lineRule="auto"/>
        <w:ind w:left="2552" w:right="2663" w:firstLine="560"/>
        <w:rPr>
          <w:rStyle w:val="a"/>
          <w:rFonts w:asciiTheme="majorHAnsi" w:hAnsiTheme="majorHAnsi"/>
          <w:b/>
          <w:bCs/>
          <w:sz w:val="24"/>
          <w:szCs w:val="24"/>
          <w:shd w:val="clear" w:color="auto" w:fill="auto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Да представи -г</w:t>
      </w:r>
      <w:r w:rsidR="00EE67C0">
        <w:rPr>
          <w:rStyle w:val="a"/>
          <w:rFonts w:asciiTheme="majorHAnsi" w:hAnsiTheme="majorHAnsi"/>
          <w:color w:val="000000"/>
          <w:sz w:val="24"/>
          <w:szCs w:val="24"/>
        </w:rPr>
        <w:t xml:space="preserve">аранция за изпълнение </w:t>
      </w:r>
      <w:r w:rsidR="00283C08">
        <w:rPr>
          <w:rStyle w:val="a"/>
          <w:rFonts w:asciiTheme="majorHAnsi" w:hAnsiTheme="majorHAnsi"/>
          <w:color w:val="000000"/>
          <w:sz w:val="24"/>
          <w:szCs w:val="24"/>
        </w:rPr>
        <w:t xml:space="preserve">на договора </w:t>
      </w:r>
      <w:r w:rsidR="00EE67C0">
        <w:rPr>
          <w:rStyle w:val="a"/>
          <w:rFonts w:asciiTheme="majorHAnsi" w:hAnsiTheme="majorHAnsi"/>
          <w:color w:val="000000"/>
          <w:sz w:val="24"/>
          <w:szCs w:val="24"/>
        </w:rPr>
        <w:t xml:space="preserve"> в оригинал под формата на банкова гаранция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</w:t>
      </w:r>
      <w:r w:rsidR="009D3BE0">
        <w:rPr>
          <w:rStyle w:val="a"/>
          <w:rFonts w:asciiTheme="majorHAnsi" w:hAnsiTheme="majorHAnsi"/>
          <w:color w:val="000000"/>
          <w:sz w:val="24"/>
          <w:szCs w:val="24"/>
        </w:rPr>
        <w:t>–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</w:t>
      </w:r>
      <w:r w:rsidR="009D3BE0">
        <w:rPr>
          <w:rStyle w:val="a"/>
          <w:rFonts w:asciiTheme="majorHAnsi" w:hAnsiTheme="majorHAnsi"/>
          <w:color w:val="000000"/>
          <w:sz w:val="24"/>
          <w:szCs w:val="24"/>
          <w:lang w:val="en-US"/>
        </w:rPr>
        <w:t xml:space="preserve">1 850 </w:t>
      </w:r>
      <w:r w:rsidR="009D3BE0">
        <w:rPr>
          <w:rStyle w:val="a"/>
          <w:rFonts w:asciiTheme="majorHAnsi" w:hAnsiTheme="majorHAnsi"/>
          <w:color w:val="000000"/>
          <w:sz w:val="24"/>
          <w:szCs w:val="24"/>
        </w:rPr>
        <w:t>лева</w:t>
      </w:r>
      <w:r w:rsidR="00EE67C0">
        <w:rPr>
          <w:rStyle w:val="a"/>
          <w:rFonts w:asciiTheme="majorHAnsi" w:hAnsiTheme="majorHAnsi"/>
          <w:color w:val="000000"/>
          <w:sz w:val="24"/>
          <w:szCs w:val="24"/>
        </w:rPr>
        <w:t>.</w:t>
      </w:r>
    </w:p>
    <w:p w:rsidR="00D22BDB" w:rsidRDefault="00D22BDB" w:rsidP="00D22BDB">
      <w:pPr>
        <w:pStyle w:val="91"/>
        <w:shd w:val="clear" w:color="auto" w:fill="auto"/>
        <w:tabs>
          <w:tab w:val="left" w:pos="2156"/>
          <w:tab w:val="left" w:pos="2268"/>
        </w:tabs>
        <w:spacing w:before="0" w:after="0" w:line="276" w:lineRule="auto"/>
        <w:ind w:right="2663"/>
        <w:rPr>
          <w:rFonts w:asciiTheme="majorHAnsi" w:hAnsiTheme="majorHAnsi"/>
          <w:b w:val="0"/>
        </w:rPr>
      </w:pPr>
      <w:bookmarkStart w:id="5" w:name="bookmark32"/>
      <w:r>
        <w:rPr>
          <w:rStyle w:val="9"/>
          <w:rFonts w:asciiTheme="majorHAnsi" w:hAnsiTheme="majorHAnsi"/>
          <w:color w:val="000000"/>
        </w:rPr>
        <w:t xml:space="preserve">                                                                     </w:t>
      </w:r>
      <w:r>
        <w:rPr>
          <w:rStyle w:val="9"/>
          <w:rFonts w:asciiTheme="majorHAnsi" w:hAnsiTheme="majorHAnsi"/>
          <w:color w:val="000000"/>
          <w:lang w:val="en-US"/>
        </w:rPr>
        <w:t>V.</w:t>
      </w:r>
      <w:r>
        <w:rPr>
          <w:rStyle w:val="9"/>
          <w:rFonts w:asciiTheme="majorHAnsi" w:hAnsiTheme="majorHAnsi"/>
          <w:color w:val="000000"/>
        </w:rPr>
        <w:t xml:space="preserve"> НЕУСТОЙКИ</w:t>
      </w:r>
      <w:bookmarkEnd w:id="5"/>
    </w:p>
    <w:p w:rsidR="00D22BDB" w:rsidRPr="005B3064" w:rsidRDefault="00D22BDB" w:rsidP="00D22BDB">
      <w:pPr>
        <w:pStyle w:val="1"/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t>Чл.(1) За неизпълнение на задълженията си по настоящия договор, неизправната страна дължи неустойка в размер, както следва:</w:t>
      </w:r>
    </w:p>
    <w:p w:rsidR="00D22BDB" w:rsidRPr="005B3064" w:rsidRDefault="00D22BDB" w:rsidP="00D22BDB">
      <w:pPr>
        <w:pStyle w:val="1"/>
        <w:numPr>
          <w:ilvl w:val="0"/>
          <w:numId w:val="15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t xml:space="preserve"> При пълно неизпълнение - 10% </w:t>
      </w:r>
      <w:r w:rsidRPr="005B3064">
        <w:rPr>
          <w:rStyle w:val="10"/>
          <w:rFonts w:asciiTheme="majorHAnsi" w:hAnsiTheme="majorHAnsi"/>
          <w:sz w:val="24"/>
          <w:szCs w:val="24"/>
        </w:rPr>
        <w:t>(десет процента)</w:t>
      </w:r>
      <w:r w:rsidRPr="005B3064">
        <w:rPr>
          <w:rStyle w:val="a"/>
          <w:rFonts w:asciiTheme="majorHAnsi" w:hAnsiTheme="majorHAnsi"/>
          <w:sz w:val="24"/>
          <w:szCs w:val="24"/>
        </w:rPr>
        <w:t xml:space="preserve"> от стойността по чл. 5, ал. 1 от договора без ДСС;</w:t>
      </w:r>
    </w:p>
    <w:p w:rsidR="00D22BDB" w:rsidRPr="005B3064" w:rsidRDefault="00D22BDB" w:rsidP="00D22BDB">
      <w:pPr>
        <w:pStyle w:val="1"/>
        <w:numPr>
          <w:ilvl w:val="0"/>
          <w:numId w:val="15"/>
        </w:numPr>
        <w:shd w:val="clear" w:color="auto" w:fill="auto"/>
        <w:tabs>
          <w:tab w:val="left" w:pos="2268"/>
        </w:tabs>
        <w:spacing w:before="0" w:after="68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t xml:space="preserve"> При частично и/или некачествено изпълнение - 5% </w:t>
      </w:r>
      <w:r w:rsidRPr="005B3064">
        <w:rPr>
          <w:rStyle w:val="10"/>
          <w:rFonts w:asciiTheme="majorHAnsi" w:hAnsiTheme="majorHAnsi"/>
          <w:sz w:val="24"/>
          <w:szCs w:val="24"/>
        </w:rPr>
        <w:t>(пет процента)</w:t>
      </w:r>
      <w:r w:rsidRPr="005B3064">
        <w:rPr>
          <w:rStyle w:val="a"/>
          <w:rFonts w:asciiTheme="majorHAnsi" w:hAnsiTheme="majorHAnsi"/>
          <w:sz w:val="24"/>
          <w:szCs w:val="24"/>
        </w:rPr>
        <w:t xml:space="preserve"> от стойността по чл. 5, ал. 1 от договора без ДДС;</w:t>
      </w:r>
    </w:p>
    <w:p w:rsidR="00D22BDB" w:rsidRPr="005B3064" w:rsidRDefault="00D22BDB" w:rsidP="00D22BDB">
      <w:pPr>
        <w:pStyle w:val="1"/>
        <w:numPr>
          <w:ilvl w:val="0"/>
          <w:numId w:val="15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860"/>
        <w:rPr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t xml:space="preserve"> При забавено изпълнение - 0,2% </w:t>
      </w:r>
      <w:r w:rsidRPr="005B3064">
        <w:rPr>
          <w:rStyle w:val="10"/>
          <w:rFonts w:asciiTheme="majorHAnsi" w:hAnsiTheme="majorHAnsi"/>
          <w:sz w:val="24"/>
          <w:szCs w:val="24"/>
        </w:rPr>
        <w:t>(нула цяло и два процента)</w:t>
      </w:r>
      <w:r w:rsidRPr="005B3064">
        <w:rPr>
          <w:rStyle w:val="a"/>
          <w:rFonts w:asciiTheme="majorHAnsi" w:hAnsiTheme="majorHAnsi"/>
          <w:sz w:val="24"/>
          <w:szCs w:val="24"/>
        </w:rPr>
        <w:t xml:space="preserve"> на ден върху стойността на неизпълненото в договорените срокове задължение, но не повече от 10 % </w:t>
      </w:r>
      <w:r w:rsidRPr="005B3064">
        <w:rPr>
          <w:rStyle w:val="10"/>
          <w:rFonts w:asciiTheme="majorHAnsi" w:hAnsiTheme="majorHAnsi"/>
          <w:sz w:val="24"/>
          <w:szCs w:val="24"/>
        </w:rPr>
        <w:t>(десет процента)</w:t>
      </w:r>
      <w:r w:rsidRPr="005B3064">
        <w:rPr>
          <w:rStyle w:val="a"/>
          <w:rFonts w:asciiTheme="majorHAnsi" w:hAnsiTheme="majorHAnsi"/>
          <w:sz w:val="24"/>
          <w:szCs w:val="24"/>
        </w:rPr>
        <w:t xml:space="preserve"> от стойността на неизпълнението.</w:t>
      </w:r>
    </w:p>
    <w:p w:rsidR="00D22BDB" w:rsidRPr="005B3064" w:rsidRDefault="00D22BDB" w:rsidP="00D22BDB">
      <w:pPr>
        <w:pStyle w:val="1"/>
        <w:numPr>
          <w:ilvl w:val="0"/>
          <w:numId w:val="16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t xml:space="preserve"> Страните по договора имат право да потърси по съответния ред и обезщетение за претърпените вреди в случаите, в които те надхвърлят договорената неустойка.</w:t>
      </w:r>
    </w:p>
    <w:p w:rsidR="00D22BDB" w:rsidRPr="005B3064" w:rsidRDefault="00D22BDB" w:rsidP="00D22BDB">
      <w:pPr>
        <w:pStyle w:val="1"/>
        <w:numPr>
          <w:ilvl w:val="0"/>
          <w:numId w:val="16"/>
        </w:numPr>
        <w:shd w:val="clear" w:color="auto" w:fill="auto"/>
        <w:tabs>
          <w:tab w:val="left" w:pos="2268"/>
        </w:tabs>
        <w:spacing w:before="0" w:after="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t xml:space="preserve"> Неустойките по този договор се заплащат в срок до 15 </w:t>
      </w:r>
      <w:r w:rsidRPr="005B3064">
        <w:rPr>
          <w:rStyle w:val="10"/>
          <w:rFonts w:asciiTheme="majorHAnsi" w:hAnsiTheme="majorHAnsi"/>
          <w:sz w:val="24"/>
          <w:szCs w:val="24"/>
        </w:rPr>
        <w:t>(петнадесет)</w:t>
      </w:r>
      <w:r w:rsidRPr="005B3064">
        <w:rPr>
          <w:rStyle w:val="a"/>
          <w:rFonts w:asciiTheme="majorHAnsi" w:hAnsiTheme="majorHAnsi"/>
          <w:sz w:val="24"/>
          <w:szCs w:val="24"/>
        </w:rPr>
        <w:t xml:space="preserve"> дни от датата на претенцията.</w:t>
      </w:r>
    </w:p>
    <w:p w:rsidR="00D22BDB" w:rsidRPr="005B3064" w:rsidRDefault="00D22BDB" w:rsidP="00D22BDB">
      <w:pPr>
        <w:pStyle w:val="1"/>
        <w:numPr>
          <w:ilvl w:val="0"/>
          <w:numId w:val="16"/>
        </w:numPr>
        <w:shd w:val="clear" w:color="auto" w:fill="auto"/>
        <w:tabs>
          <w:tab w:val="left" w:pos="995"/>
          <w:tab w:val="left" w:pos="2268"/>
        </w:tabs>
        <w:spacing w:before="0" w:after="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t>В случай, че ИЗПЪЛНИТЕЛЯТ не изпълни задължението си да плати в определения срок неустойката, ВЪЗЛОЖИТЕЛЯТ има право да удовлетвори плащането на неустойката от гаранцията за изпълнение на договора или от дължимо плащане към ИЗПЪЛНИТЕЛЯ.</w:t>
      </w:r>
    </w:p>
    <w:p w:rsidR="00D22BDB" w:rsidRDefault="00D22BDB" w:rsidP="00D22BDB">
      <w:pPr>
        <w:pStyle w:val="91"/>
        <w:numPr>
          <w:ilvl w:val="0"/>
          <w:numId w:val="17"/>
        </w:numPr>
        <w:shd w:val="clear" w:color="auto" w:fill="auto"/>
        <w:tabs>
          <w:tab w:val="left" w:pos="2268"/>
          <w:tab w:val="left" w:pos="4197"/>
        </w:tabs>
        <w:spacing w:before="0" w:after="192" w:line="276" w:lineRule="auto"/>
        <w:ind w:left="2552" w:right="2663"/>
        <w:rPr>
          <w:rFonts w:asciiTheme="majorHAnsi" w:hAnsiTheme="majorHAnsi"/>
        </w:rPr>
      </w:pPr>
      <w:bookmarkStart w:id="6" w:name="bookmark33"/>
      <w:r>
        <w:rPr>
          <w:rStyle w:val="9"/>
          <w:rFonts w:asciiTheme="majorHAnsi" w:hAnsiTheme="majorHAnsi"/>
          <w:color w:val="000000"/>
        </w:rPr>
        <w:t>РЕКЛАМАЦИИ</w:t>
      </w:r>
      <w:bookmarkEnd w:id="6"/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64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Чл.1(1) ВЪЗЛОЖИТЕЛЯТ, чрез длъжностните лица, ползватели на настоящия договор, може да предявява рекламации по отношение на качественото предоставяне на услугата, предмет на договора.</w:t>
      </w:r>
    </w:p>
    <w:p w:rsidR="00D22BDB" w:rsidRDefault="00D22BDB" w:rsidP="00D22BDB">
      <w:pPr>
        <w:pStyle w:val="1"/>
        <w:numPr>
          <w:ilvl w:val="0"/>
          <w:numId w:val="18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В случай, че приготвената и доставена от ИЗПЪЛНИТЕЛЯ храна не е в съответствие с някое от условията по настоящия договор, длъжностното лице от болницата може да откаже да приеме храната до отстраняване на нередностите. Страните съставят двустранно подписан протокол, в който се описва констатираното несъответствие. При тези случаи нередностите следва да бъдат отстранявани в срок до ...........</w:t>
      </w:r>
      <w:r>
        <w:rPr>
          <w:rStyle w:val="10"/>
          <w:rFonts w:asciiTheme="majorHAnsi" w:hAnsiTheme="majorHAnsi"/>
          <w:color w:val="000000"/>
          <w:sz w:val="24"/>
          <w:szCs w:val="24"/>
        </w:rPr>
        <w:t>(..........)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час от съставянето на констативния протокол.</w:t>
      </w:r>
    </w:p>
    <w:p w:rsidR="00D22BDB" w:rsidRDefault="00D22BDB" w:rsidP="00D22BDB">
      <w:pPr>
        <w:pStyle w:val="1"/>
        <w:numPr>
          <w:ilvl w:val="0"/>
          <w:numId w:val="18"/>
        </w:numPr>
        <w:shd w:val="clear" w:color="auto" w:fill="auto"/>
        <w:tabs>
          <w:tab w:val="left" w:pos="2268"/>
        </w:tabs>
        <w:spacing w:before="0" w:after="56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При съмнение и спор относно качеството на приготвената и доставена от ИЗПЪЛНИТЕЛЯ храна, в т.ч. и на вложените при приготвянето й продукти, се съставя протокол между двете страни по договора, за вида и състоянието на храната и за предаване на проби от нея за изследване и анализ от съответния компетентен орган. И двете страни по договора се задължават да приемат получените при изследването и/или анализа резултати.</w:t>
      </w:r>
    </w:p>
    <w:p w:rsidR="00D22BDB" w:rsidRDefault="00D22BDB" w:rsidP="00D22BDB">
      <w:pPr>
        <w:pStyle w:val="1"/>
        <w:numPr>
          <w:ilvl w:val="0"/>
          <w:numId w:val="18"/>
        </w:numPr>
        <w:shd w:val="clear" w:color="auto" w:fill="auto"/>
        <w:tabs>
          <w:tab w:val="left" w:pos="2268"/>
        </w:tabs>
        <w:spacing w:before="0" w:after="211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При отказ от страна на ИЗПЪЛНИТЕЛЯ да подпише протоколите по ал. 2 и ал. 3, ВЪЗЛОЖИТЕЛЯТ има право да прекрати едностранно договора без предизвестие и да усвои гаранцията за изпълнение, предоставена от ИЗПЪЛНИТЕЛЯ, както и на неустойки и обезщетения, съгласно чл. 10 от настоящия договор.</w:t>
      </w:r>
    </w:p>
    <w:p w:rsidR="00D22BDB" w:rsidRDefault="00D22BDB" w:rsidP="00D22BDB">
      <w:pPr>
        <w:pStyle w:val="91"/>
        <w:numPr>
          <w:ilvl w:val="0"/>
          <w:numId w:val="17"/>
        </w:numPr>
        <w:shd w:val="clear" w:color="auto" w:fill="auto"/>
        <w:tabs>
          <w:tab w:val="left" w:pos="1838"/>
          <w:tab w:val="left" w:pos="2268"/>
        </w:tabs>
        <w:spacing w:before="0" w:after="255" w:line="276" w:lineRule="auto"/>
        <w:ind w:left="2552" w:right="2663"/>
        <w:jc w:val="left"/>
        <w:rPr>
          <w:rFonts w:asciiTheme="majorHAnsi" w:hAnsiTheme="majorHAnsi"/>
        </w:rPr>
      </w:pPr>
      <w:bookmarkStart w:id="7" w:name="bookmark34"/>
      <w:r>
        <w:rPr>
          <w:rStyle w:val="9"/>
          <w:rFonts w:asciiTheme="majorHAnsi" w:hAnsiTheme="majorHAnsi"/>
          <w:color w:val="000000"/>
        </w:rPr>
        <w:t xml:space="preserve">ПРЕКРАТЯВАНЕ НА ДОГОВОРА И </w:t>
      </w:r>
      <w:r>
        <w:rPr>
          <w:rStyle w:val="90"/>
          <w:rFonts w:asciiTheme="majorHAnsi" w:hAnsiTheme="majorHAnsi"/>
          <w:color w:val="000000"/>
        </w:rPr>
        <w:t>НЕ</w:t>
      </w:r>
      <w:r>
        <w:rPr>
          <w:rStyle w:val="9"/>
          <w:rFonts w:asciiTheme="majorHAnsi" w:hAnsiTheme="majorHAnsi"/>
          <w:color w:val="000000"/>
        </w:rPr>
        <w:t>ПРЕДВ</w:t>
      </w:r>
      <w:r>
        <w:rPr>
          <w:rStyle w:val="90"/>
          <w:rFonts w:asciiTheme="majorHAnsi" w:hAnsiTheme="majorHAnsi"/>
          <w:color w:val="000000"/>
        </w:rPr>
        <w:t>И</w:t>
      </w:r>
      <w:r>
        <w:rPr>
          <w:rStyle w:val="9"/>
          <w:rFonts w:asciiTheme="majorHAnsi" w:hAnsiTheme="majorHAnsi"/>
          <w:color w:val="000000"/>
        </w:rPr>
        <w:t>ДЕ</w:t>
      </w:r>
      <w:r>
        <w:rPr>
          <w:rStyle w:val="90"/>
          <w:rFonts w:asciiTheme="majorHAnsi" w:hAnsiTheme="majorHAnsi"/>
          <w:color w:val="000000"/>
        </w:rPr>
        <w:t>НИ</w:t>
      </w:r>
      <w:r>
        <w:rPr>
          <w:rStyle w:val="9"/>
          <w:rFonts w:asciiTheme="majorHAnsi" w:hAnsiTheme="majorHAnsi"/>
          <w:color w:val="000000"/>
        </w:rPr>
        <w:t xml:space="preserve"> ОБСТОЯТЕЛСТВА</w:t>
      </w:r>
      <w:bookmarkEnd w:id="7"/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8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Чл.12(1) Настоящият договор се прекратява:</w:t>
      </w:r>
    </w:p>
    <w:p w:rsidR="00D22BDB" w:rsidRDefault="00D22BDB" w:rsidP="00D22BDB">
      <w:pPr>
        <w:pStyle w:val="1"/>
        <w:numPr>
          <w:ilvl w:val="0"/>
          <w:numId w:val="19"/>
        </w:numPr>
        <w:shd w:val="clear" w:color="auto" w:fill="auto"/>
        <w:tabs>
          <w:tab w:val="left" w:pos="2268"/>
        </w:tabs>
        <w:spacing w:before="0" w:after="123" w:line="276" w:lineRule="auto"/>
        <w:ind w:left="2552" w:right="2663" w:firstLine="860"/>
        <w:jc w:val="left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С изтичане на срока на действие на същия ;</w:t>
      </w:r>
    </w:p>
    <w:p w:rsidR="00D22BDB" w:rsidRDefault="00D22BDB" w:rsidP="00D22BDB">
      <w:pPr>
        <w:pStyle w:val="1"/>
        <w:numPr>
          <w:ilvl w:val="0"/>
          <w:numId w:val="19"/>
        </w:numPr>
        <w:shd w:val="clear" w:color="auto" w:fill="auto"/>
        <w:tabs>
          <w:tab w:val="left" w:pos="2268"/>
        </w:tabs>
        <w:spacing w:before="0" w:after="89" w:line="276" w:lineRule="auto"/>
        <w:ind w:left="2552" w:right="2663" w:firstLine="860"/>
        <w:jc w:val="left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lastRenderedPageBreak/>
        <w:t xml:space="preserve"> По взаимно съгласие на страните, изразено в писмена форма;</w:t>
      </w:r>
    </w:p>
    <w:p w:rsidR="00D22BDB" w:rsidRDefault="00D22BDB" w:rsidP="00D22BDB">
      <w:pPr>
        <w:pStyle w:val="1"/>
        <w:numPr>
          <w:ilvl w:val="0"/>
          <w:numId w:val="19"/>
        </w:numPr>
        <w:shd w:val="clear" w:color="auto" w:fill="auto"/>
        <w:tabs>
          <w:tab w:val="left" w:pos="2268"/>
        </w:tabs>
        <w:spacing w:before="0" w:after="119" w:line="276" w:lineRule="auto"/>
        <w:ind w:left="2552" w:right="2663" w:firstLine="860"/>
        <w:jc w:val="left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При откриване на производство по обявяване в несъстоятелност на ИЗПЪЛНИТЕЛЯ.</w:t>
      </w:r>
    </w:p>
    <w:p w:rsidR="00D22BDB" w:rsidRDefault="00D22BDB" w:rsidP="00D22BDB">
      <w:pPr>
        <w:pStyle w:val="1"/>
        <w:numPr>
          <w:ilvl w:val="0"/>
          <w:numId w:val="19"/>
        </w:numPr>
        <w:shd w:val="clear" w:color="auto" w:fill="auto"/>
        <w:tabs>
          <w:tab w:val="left" w:pos="2268"/>
        </w:tabs>
        <w:spacing w:before="0" w:after="85" w:line="276" w:lineRule="auto"/>
        <w:ind w:left="2552" w:right="2663" w:firstLine="860"/>
        <w:jc w:val="left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В случаите по чл. 43, ал. 4 от ЗОП.</w:t>
      </w:r>
    </w:p>
    <w:p w:rsidR="00D22BDB" w:rsidRDefault="00D22BDB" w:rsidP="00D22BDB">
      <w:pPr>
        <w:pStyle w:val="1"/>
        <w:numPr>
          <w:ilvl w:val="0"/>
          <w:numId w:val="20"/>
        </w:numPr>
        <w:shd w:val="clear" w:color="auto" w:fill="auto"/>
        <w:tabs>
          <w:tab w:val="left" w:pos="995"/>
          <w:tab w:val="left" w:pos="2268"/>
        </w:tabs>
        <w:spacing w:before="0" w:after="64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Настоящият договор може да бъде прекратен при системно нарушаване на, която и да е от клаузите на същия </w:t>
      </w:r>
      <w:r>
        <w:rPr>
          <w:rStyle w:val="10"/>
          <w:rFonts w:asciiTheme="majorHAnsi" w:hAnsiTheme="majorHAnsi"/>
          <w:color w:val="000000"/>
          <w:sz w:val="24"/>
          <w:szCs w:val="24"/>
        </w:rPr>
        <w:t>(повече от два пъти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), като в този случай право да прекрати договора има изправната страна, отправяйки 7 </w:t>
      </w:r>
      <w:r>
        <w:rPr>
          <w:rStyle w:val="10"/>
          <w:rFonts w:asciiTheme="majorHAnsi" w:hAnsiTheme="majorHAnsi"/>
          <w:color w:val="000000"/>
          <w:sz w:val="24"/>
          <w:szCs w:val="24"/>
        </w:rPr>
        <w:t>(седем)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дневно писмено предизвестие до неизправната.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56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Чл.13(1) Страните не отговарят една спрямо друга за неизпълнение или неточно изпълнение на свое задължение в резултат на настъпили непредвидени обстоятелства, в това число и за причинените от това неизпълнение вреди.</w:t>
      </w:r>
    </w:p>
    <w:p w:rsidR="00D22BDB" w:rsidRDefault="00D22BDB" w:rsidP="00D22BDB">
      <w:pPr>
        <w:pStyle w:val="1"/>
        <w:numPr>
          <w:ilvl w:val="0"/>
          <w:numId w:val="21"/>
        </w:numPr>
        <w:shd w:val="clear" w:color="auto" w:fill="auto"/>
        <w:tabs>
          <w:tab w:val="left" w:pos="1000"/>
          <w:tab w:val="left" w:pos="2268"/>
        </w:tabs>
        <w:spacing w:before="0" w:after="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Ако страните са били в забава преди възникването на непредвидени обстоятелства, те не могат да се позовават на последните при неизпълнение на задълженията си по договора.</w:t>
      </w:r>
    </w:p>
    <w:p w:rsidR="00D22BDB" w:rsidRDefault="00D22BDB" w:rsidP="00D22BDB">
      <w:pPr>
        <w:pStyle w:val="1"/>
        <w:numPr>
          <w:ilvl w:val="0"/>
          <w:numId w:val="21"/>
        </w:numPr>
        <w:shd w:val="clear" w:color="auto" w:fill="auto"/>
        <w:tabs>
          <w:tab w:val="left" w:pos="2268"/>
        </w:tabs>
        <w:spacing w:before="0" w:after="56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По смисъла на този договор </w:t>
      </w:r>
      <w:r>
        <w:rPr>
          <w:rStyle w:val="10"/>
          <w:rFonts w:asciiTheme="majorHAnsi" w:hAnsiTheme="majorHAnsi"/>
          <w:color w:val="000000"/>
          <w:sz w:val="24"/>
          <w:szCs w:val="24"/>
        </w:rPr>
        <w:t>„непредвидени обстоятелства”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са обстоятелства, включително от извънреден характер, възникнали след сключването на договора, независимо от волята на страните, които не са могли да бъдат предвидени и правят невъзможно изпълнението при договорените условия.</w:t>
      </w:r>
    </w:p>
    <w:p w:rsidR="00D22BDB" w:rsidRDefault="00D22BDB" w:rsidP="00D22BDB">
      <w:pPr>
        <w:pStyle w:val="1"/>
        <w:numPr>
          <w:ilvl w:val="0"/>
          <w:numId w:val="21"/>
        </w:numPr>
        <w:shd w:val="clear" w:color="auto" w:fill="auto"/>
        <w:tabs>
          <w:tab w:val="left" w:pos="2268"/>
        </w:tabs>
        <w:spacing w:before="0" w:after="64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По смисъла на този договор </w:t>
      </w:r>
      <w:r>
        <w:rPr>
          <w:rStyle w:val="10"/>
          <w:rFonts w:asciiTheme="majorHAnsi" w:hAnsiTheme="majorHAnsi"/>
          <w:color w:val="000000"/>
          <w:sz w:val="24"/>
          <w:szCs w:val="24"/>
        </w:rPr>
        <w:t>„събитие от извънреден характер”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е природно бедствие, авария или катастрофа, както и друго събитие, което непосредствено застрашава живота и здравето на хората или околната среда.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Чл.14(1) Страната, изпълнението на чието задължение е възпрепятствано от непредвидени обстоятелства, е длъжна в 3 </w:t>
      </w:r>
      <w:r>
        <w:rPr>
          <w:rStyle w:val="10"/>
          <w:rFonts w:asciiTheme="majorHAnsi" w:hAnsiTheme="majorHAnsi"/>
          <w:color w:val="000000"/>
          <w:sz w:val="24"/>
          <w:szCs w:val="24"/>
        </w:rPr>
        <w:t>(три)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дневен срок писмено, с известие, да уведоми другата страна за настъпването й и за спиране на изпълнението на договора до отпадането на непредвидените обстоятелства.</w:t>
      </w:r>
    </w:p>
    <w:p w:rsidR="00D22BDB" w:rsidRDefault="00D22BDB" w:rsidP="00D22BDB">
      <w:pPr>
        <w:pStyle w:val="1"/>
        <w:numPr>
          <w:ilvl w:val="0"/>
          <w:numId w:val="22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След отпадане на събития от извънреден характер, които се определят като непредвидени обстоятелства, страната, която е дала известието по ал. 1, в 5 </w:t>
      </w:r>
      <w:r>
        <w:rPr>
          <w:rStyle w:val="10"/>
          <w:rFonts w:asciiTheme="majorHAnsi" w:hAnsiTheme="majorHAnsi"/>
          <w:color w:val="000000"/>
          <w:sz w:val="24"/>
          <w:szCs w:val="24"/>
        </w:rPr>
        <w:t>(пет)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дневен срок писмено с известие уведомява другата страна за възобновяване на изпълнението на договора.</w:t>
      </w:r>
    </w:p>
    <w:p w:rsidR="00D22BDB" w:rsidRDefault="00D22BDB" w:rsidP="00D22BDB">
      <w:pPr>
        <w:pStyle w:val="1"/>
        <w:numPr>
          <w:ilvl w:val="0"/>
          <w:numId w:val="22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Ако след изтичане на петдневния срок, страната, която е дала известието по ал. 1, не даде известие за възобновяване на изпълнението на договора, втората страна писмено с известие уведомява, че са налице основанията за възобновяване на изпълнението и иска от първата страна да даде известие за възобновяване на изпълнението, като определя и срок за това, който не може да е по-кратък от 5 </w:t>
      </w:r>
      <w:r>
        <w:rPr>
          <w:rStyle w:val="10"/>
          <w:rFonts w:asciiTheme="majorHAnsi" w:hAnsiTheme="majorHAnsi"/>
          <w:color w:val="000000"/>
          <w:sz w:val="24"/>
          <w:szCs w:val="24"/>
        </w:rPr>
        <w:t>(пет)</w:t>
      </w: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дни.</w:t>
      </w:r>
    </w:p>
    <w:p w:rsidR="00D22BDB" w:rsidRDefault="00D22BDB" w:rsidP="00D22BDB">
      <w:pPr>
        <w:pStyle w:val="1"/>
        <w:numPr>
          <w:ilvl w:val="0"/>
          <w:numId w:val="22"/>
        </w:numPr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Ако и след изтичане на срока, определен в известието по ал. 3, страната, която е дала известието по ал. 1, не възобнови изпълнението на договора, изправната страна има право да прекрати договора и да получи неустойката за неизпълнение на договора.</w:t>
      </w:r>
    </w:p>
    <w:p w:rsidR="00D22BDB" w:rsidRDefault="00D22BDB" w:rsidP="00D22BDB">
      <w:pPr>
        <w:pStyle w:val="1"/>
        <w:numPr>
          <w:ilvl w:val="0"/>
          <w:numId w:val="22"/>
        </w:numPr>
        <w:shd w:val="clear" w:color="auto" w:fill="auto"/>
        <w:tabs>
          <w:tab w:val="left" w:pos="2268"/>
        </w:tabs>
        <w:spacing w:before="0" w:after="267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 xml:space="preserve"> Страната, изпълнението на чието задължение е възпрепятствано от непредвидени обстоятелства, не може да се позовава на тях, ако не е изпълнила някое от задълженията си по предходните алинеи.</w:t>
      </w:r>
    </w:p>
    <w:p w:rsidR="00D22BDB" w:rsidRDefault="00D22BDB" w:rsidP="00D22BDB">
      <w:pPr>
        <w:pStyle w:val="91"/>
        <w:numPr>
          <w:ilvl w:val="0"/>
          <w:numId w:val="17"/>
        </w:numPr>
        <w:shd w:val="clear" w:color="auto" w:fill="auto"/>
        <w:tabs>
          <w:tab w:val="left" w:pos="2268"/>
          <w:tab w:val="left" w:pos="2996"/>
        </w:tabs>
        <w:spacing w:before="0" w:after="192" w:line="276" w:lineRule="auto"/>
        <w:ind w:left="2552" w:right="2663"/>
        <w:rPr>
          <w:rFonts w:asciiTheme="majorHAnsi" w:hAnsiTheme="majorHAnsi"/>
        </w:rPr>
      </w:pPr>
      <w:bookmarkStart w:id="8" w:name="bookmark35"/>
      <w:r>
        <w:rPr>
          <w:rStyle w:val="9"/>
          <w:rFonts w:asciiTheme="majorHAnsi" w:hAnsiTheme="majorHAnsi"/>
          <w:color w:val="000000"/>
        </w:rPr>
        <w:t>ЗАКЛЮЧИТЕЛНИ РАЗПОРЕДБИ</w:t>
      </w:r>
      <w:bookmarkEnd w:id="8"/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Чл.15 Контролът по изпълнението на настоящия договор ще се осъществява лично от ВЪЗЛОЖИТЕЛЯ или от упълномощени от него длъжностни лица.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Чл.16 За целите на настоящия договор ИЗПЪЛНИТЕЛЯТ предоставя следната контактна информация за осъществяване на кореспонденция: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56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Чл.17 Всички допълнително възникнали въпроси и спорове между страните при и по повод изпълнението на настоящия договор ще се решават от двете страни в добрия дух и по пътя на преговорите. В случай на невъзможност за разрешаване на споровете по пътя на договарянето, то всички спорове ще се решат от компетентния български съд, съгласно действащото в Република България законодателство.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60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Чл.18 За неуредените в този договор въпроси се прилагат разпоредбите на действащото българско законодателство.</w:t>
      </w:r>
    </w:p>
    <w:p w:rsidR="00D22BDB" w:rsidRDefault="00D22BDB" w:rsidP="00D22BDB">
      <w:pPr>
        <w:pStyle w:val="1"/>
        <w:shd w:val="clear" w:color="auto" w:fill="auto"/>
        <w:tabs>
          <w:tab w:val="left" w:pos="2268"/>
        </w:tabs>
        <w:spacing w:before="0" w:after="123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>
        <w:rPr>
          <w:rStyle w:val="a"/>
          <w:rFonts w:asciiTheme="majorHAnsi" w:hAnsiTheme="majorHAnsi"/>
          <w:color w:val="000000"/>
          <w:sz w:val="24"/>
          <w:szCs w:val="24"/>
        </w:rPr>
        <w:t>Чл.19 Нито една от страните няма право да прехвърля правата и задълженията си, произтичащи от договора, на трети лица.</w:t>
      </w:r>
    </w:p>
    <w:p w:rsidR="00D22BDB" w:rsidRPr="005B3064" w:rsidRDefault="00D22BDB" w:rsidP="00D22BDB">
      <w:pPr>
        <w:pStyle w:val="1"/>
        <w:shd w:val="clear" w:color="auto" w:fill="auto"/>
        <w:tabs>
          <w:tab w:val="left" w:pos="2268"/>
        </w:tabs>
        <w:spacing w:before="0" w:after="213" w:line="276" w:lineRule="auto"/>
        <w:ind w:left="2552" w:right="2663" w:firstLine="560"/>
        <w:rPr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lastRenderedPageBreak/>
        <w:t>Чл.20 Неразделна част от настоящия договор представляват:</w:t>
      </w:r>
    </w:p>
    <w:p w:rsidR="00D22BDB" w:rsidRPr="005B3064" w:rsidRDefault="00D22BDB" w:rsidP="00D22BDB">
      <w:pPr>
        <w:pStyle w:val="1"/>
        <w:numPr>
          <w:ilvl w:val="0"/>
          <w:numId w:val="23"/>
        </w:numPr>
        <w:shd w:val="clear" w:color="auto" w:fill="auto"/>
        <w:tabs>
          <w:tab w:val="left" w:pos="2268"/>
        </w:tabs>
        <w:spacing w:before="0" w:after="0" w:line="276" w:lineRule="auto"/>
        <w:ind w:left="2552" w:right="2663"/>
        <w:jc w:val="left"/>
        <w:rPr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t xml:space="preserve">Техническото предложение на ИЗПЪЛНИТЕЛЯ - </w:t>
      </w:r>
      <w:r w:rsidRPr="005B3064">
        <w:rPr>
          <w:rStyle w:val="20"/>
          <w:rFonts w:asciiTheme="majorHAnsi" w:hAnsiTheme="majorHAnsi"/>
          <w:sz w:val="24"/>
          <w:szCs w:val="24"/>
        </w:rPr>
        <w:t>(Образец №</w:t>
      </w:r>
      <w:r w:rsidR="00CD3248">
        <w:rPr>
          <w:rStyle w:val="20"/>
          <w:rFonts w:asciiTheme="majorHAnsi" w:hAnsiTheme="majorHAnsi"/>
          <w:sz w:val="24"/>
          <w:szCs w:val="24"/>
        </w:rPr>
        <w:t>4</w:t>
      </w:r>
      <w:r w:rsidRPr="005B3064">
        <w:rPr>
          <w:rStyle w:val="20"/>
          <w:rFonts w:asciiTheme="majorHAnsi" w:hAnsiTheme="majorHAnsi"/>
          <w:sz w:val="24"/>
          <w:szCs w:val="24"/>
        </w:rPr>
        <w:t>)</w:t>
      </w:r>
      <w:r w:rsidRPr="005B3064">
        <w:rPr>
          <w:rStyle w:val="a"/>
          <w:rFonts w:asciiTheme="majorHAnsi" w:hAnsiTheme="majorHAnsi"/>
          <w:sz w:val="24"/>
          <w:szCs w:val="24"/>
        </w:rPr>
        <w:t>;</w:t>
      </w:r>
    </w:p>
    <w:p w:rsidR="00D22BDB" w:rsidRPr="005B3064" w:rsidRDefault="00D22BDB" w:rsidP="00D22BDB">
      <w:pPr>
        <w:pStyle w:val="1"/>
        <w:numPr>
          <w:ilvl w:val="0"/>
          <w:numId w:val="23"/>
        </w:numPr>
        <w:shd w:val="clear" w:color="auto" w:fill="auto"/>
        <w:tabs>
          <w:tab w:val="left" w:pos="2268"/>
        </w:tabs>
        <w:spacing w:before="0" w:after="0" w:line="276" w:lineRule="auto"/>
        <w:ind w:left="2552" w:right="2663"/>
        <w:jc w:val="left"/>
        <w:rPr>
          <w:rStyle w:val="a"/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t xml:space="preserve"> Ценовото предложение на ИЗПЪЛНИТЕЛЯ - </w:t>
      </w:r>
      <w:r w:rsidRPr="005B3064">
        <w:rPr>
          <w:rStyle w:val="20"/>
          <w:rFonts w:asciiTheme="majorHAnsi" w:hAnsiTheme="majorHAnsi"/>
          <w:sz w:val="24"/>
          <w:szCs w:val="24"/>
        </w:rPr>
        <w:t>(Образец №</w:t>
      </w:r>
      <w:r w:rsidR="00CD3248">
        <w:rPr>
          <w:rStyle w:val="20"/>
          <w:rFonts w:asciiTheme="majorHAnsi" w:hAnsiTheme="majorHAnsi"/>
          <w:sz w:val="24"/>
          <w:szCs w:val="24"/>
        </w:rPr>
        <w:t>6</w:t>
      </w:r>
      <w:r w:rsidRPr="005B3064">
        <w:rPr>
          <w:rStyle w:val="20"/>
          <w:rFonts w:asciiTheme="majorHAnsi" w:hAnsiTheme="majorHAnsi"/>
          <w:sz w:val="24"/>
          <w:szCs w:val="24"/>
        </w:rPr>
        <w:t>)</w:t>
      </w:r>
      <w:r w:rsidRPr="005B3064">
        <w:rPr>
          <w:rStyle w:val="a"/>
          <w:rFonts w:asciiTheme="majorHAnsi" w:hAnsiTheme="majorHAnsi"/>
          <w:sz w:val="24"/>
          <w:szCs w:val="24"/>
        </w:rPr>
        <w:t>;</w:t>
      </w:r>
    </w:p>
    <w:p w:rsidR="00D22BDB" w:rsidRPr="005B3064" w:rsidRDefault="00D22BDB" w:rsidP="00D22BDB">
      <w:pPr>
        <w:pStyle w:val="1"/>
        <w:shd w:val="clear" w:color="auto" w:fill="auto"/>
        <w:tabs>
          <w:tab w:val="left" w:pos="2268"/>
        </w:tabs>
        <w:spacing w:before="0" w:after="0" w:line="276" w:lineRule="auto"/>
        <w:ind w:left="2552" w:right="2663" w:firstLine="0"/>
        <w:jc w:val="left"/>
      </w:pPr>
    </w:p>
    <w:p w:rsidR="00D22BDB" w:rsidRPr="005B3064" w:rsidRDefault="00D22BDB" w:rsidP="00D22BDB">
      <w:pPr>
        <w:pStyle w:val="1"/>
        <w:shd w:val="clear" w:color="auto" w:fill="auto"/>
        <w:tabs>
          <w:tab w:val="left" w:pos="2268"/>
          <w:tab w:val="right" w:leader="dot" w:pos="4798"/>
          <w:tab w:val="right" w:leader="dot" w:pos="5321"/>
          <w:tab w:val="right" w:pos="6442"/>
          <w:tab w:val="right" w:pos="6553"/>
          <w:tab w:val="right" w:pos="6804"/>
          <w:tab w:val="center" w:pos="7265"/>
          <w:tab w:val="right" w:pos="7884"/>
          <w:tab w:val="right" w:pos="8124"/>
          <w:tab w:val="right" w:pos="9089"/>
        </w:tabs>
        <w:spacing w:before="0" w:after="0" w:line="276" w:lineRule="auto"/>
        <w:ind w:left="2552" w:right="2663" w:firstLine="0"/>
        <w:rPr>
          <w:rFonts w:asciiTheme="majorHAnsi" w:hAnsiTheme="majorHAnsi"/>
          <w:sz w:val="24"/>
          <w:szCs w:val="24"/>
        </w:rPr>
      </w:pPr>
      <w:r w:rsidRPr="005B3064">
        <w:rPr>
          <w:rStyle w:val="a"/>
          <w:rFonts w:asciiTheme="majorHAnsi" w:hAnsiTheme="majorHAnsi"/>
          <w:sz w:val="24"/>
          <w:szCs w:val="24"/>
        </w:rPr>
        <w:t xml:space="preserve">Настоящият договор се състои от </w:t>
      </w:r>
      <w:r w:rsidRPr="005B3064">
        <w:rPr>
          <w:rStyle w:val="a"/>
          <w:rFonts w:asciiTheme="majorHAnsi" w:hAnsiTheme="majorHAnsi"/>
          <w:sz w:val="24"/>
          <w:szCs w:val="24"/>
        </w:rPr>
        <w:tab/>
      </w:r>
      <w:r w:rsidRPr="005B3064">
        <w:rPr>
          <w:rStyle w:val="10"/>
          <w:rFonts w:asciiTheme="majorHAnsi" w:hAnsiTheme="majorHAnsi"/>
          <w:sz w:val="24"/>
          <w:szCs w:val="24"/>
        </w:rPr>
        <w:t>(</w:t>
      </w:r>
      <w:r w:rsidR="0053324E" w:rsidRPr="005B3064">
        <w:rPr>
          <w:rStyle w:val="10"/>
          <w:rFonts w:asciiTheme="majorHAnsi" w:hAnsiTheme="majorHAnsi"/>
          <w:sz w:val="24"/>
          <w:szCs w:val="24"/>
        </w:rPr>
        <w:t>6</w:t>
      </w:r>
      <w:r w:rsidRPr="005B3064">
        <w:rPr>
          <w:rStyle w:val="a"/>
          <w:rFonts w:asciiTheme="majorHAnsi" w:hAnsiTheme="majorHAnsi"/>
          <w:sz w:val="24"/>
          <w:szCs w:val="24"/>
        </w:rPr>
        <w:tab/>
      </w:r>
      <w:r w:rsidRPr="005B3064">
        <w:rPr>
          <w:rStyle w:val="10"/>
          <w:rFonts w:asciiTheme="majorHAnsi" w:hAnsiTheme="majorHAnsi"/>
          <w:sz w:val="24"/>
          <w:szCs w:val="24"/>
        </w:rPr>
        <w:t>)</w:t>
      </w:r>
      <w:r w:rsidRPr="005B3064">
        <w:rPr>
          <w:rStyle w:val="a"/>
          <w:rFonts w:asciiTheme="majorHAnsi" w:hAnsiTheme="majorHAnsi"/>
          <w:sz w:val="24"/>
          <w:szCs w:val="24"/>
        </w:rPr>
        <w:tab/>
        <w:t>страници</w:t>
      </w:r>
      <w:r w:rsidRPr="005B3064">
        <w:rPr>
          <w:rStyle w:val="a"/>
          <w:rFonts w:asciiTheme="majorHAnsi" w:hAnsiTheme="majorHAnsi"/>
          <w:sz w:val="24"/>
          <w:szCs w:val="24"/>
        </w:rPr>
        <w:tab/>
        <w:t>и</w:t>
      </w:r>
      <w:r w:rsidRPr="005B3064">
        <w:rPr>
          <w:rStyle w:val="a"/>
          <w:rFonts w:asciiTheme="majorHAnsi" w:hAnsiTheme="majorHAnsi"/>
          <w:sz w:val="24"/>
          <w:szCs w:val="24"/>
        </w:rPr>
        <w:tab/>
      </w:r>
      <w:r w:rsidRPr="005B3064">
        <w:rPr>
          <w:rStyle w:val="a"/>
          <w:rFonts w:asciiTheme="majorHAnsi" w:hAnsiTheme="majorHAnsi"/>
          <w:sz w:val="24"/>
          <w:szCs w:val="24"/>
          <w:lang w:val="en-US"/>
        </w:rPr>
        <w:t xml:space="preserve"> </w:t>
      </w:r>
      <w:r w:rsidRPr="005B3064">
        <w:rPr>
          <w:rStyle w:val="a"/>
          <w:rFonts w:asciiTheme="majorHAnsi" w:hAnsiTheme="majorHAnsi"/>
          <w:sz w:val="24"/>
          <w:szCs w:val="24"/>
        </w:rPr>
        <w:t>се</w:t>
      </w:r>
      <w:r w:rsidRPr="005B3064">
        <w:rPr>
          <w:rStyle w:val="a"/>
          <w:rFonts w:asciiTheme="majorHAnsi" w:hAnsiTheme="majorHAnsi"/>
          <w:sz w:val="24"/>
          <w:szCs w:val="24"/>
        </w:rPr>
        <w:tab/>
        <w:t>състави</w:t>
      </w:r>
      <w:r w:rsidRPr="005B3064">
        <w:rPr>
          <w:rStyle w:val="a"/>
          <w:rFonts w:asciiTheme="majorHAnsi" w:hAnsiTheme="majorHAnsi"/>
          <w:sz w:val="24"/>
          <w:szCs w:val="24"/>
        </w:rPr>
        <w:tab/>
        <w:t>в</w:t>
      </w:r>
      <w:bookmarkStart w:id="9" w:name="_GoBack"/>
      <w:r w:rsidR="0053324E" w:rsidRPr="005B3064">
        <w:rPr>
          <w:rStyle w:val="a"/>
          <w:rFonts w:asciiTheme="majorHAnsi" w:hAnsiTheme="majorHAnsi"/>
          <w:sz w:val="24"/>
          <w:szCs w:val="24"/>
        </w:rPr>
        <w:t xml:space="preserve">  </w:t>
      </w:r>
      <w:r w:rsidRPr="005B3064">
        <w:rPr>
          <w:rStyle w:val="a"/>
          <w:rFonts w:asciiTheme="majorHAnsi" w:hAnsiTheme="majorHAnsi"/>
          <w:sz w:val="24"/>
          <w:szCs w:val="24"/>
        </w:rPr>
        <w:t>2</w:t>
      </w:r>
      <w:r w:rsidRPr="005B3064">
        <w:rPr>
          <w:rStyle w:val="a"/>
          <w:rFonts w:asciiTheme="majorHAnsi" w:hAnsiTheme="majorHAnsi"/>
          <w:sz w:val="24"/>
          <w:szCs w:val="24"/>
        </w:rPr>
        <w:tab/>
      </w:r>
      <w:r w:rsidRPr="005B3064">
        <w:rPr>
          <w:rStyle w:val="10"/>
          <w:rFonts w:asciiTheme="majorHAnsi" w:hAnsiTheme="majorHAnsi"/>
          <w:sz w:val="24"/>
          <w:szCs w:val="24"/>
        </w:rPr>
        <w:t xml:space="preserve">(два) </w:t>
      </w:r>
      <w:r w:rsidRPr="005B3064">
        <w:rPr>
          <w:rStyle w:val="a"/>
          <w:rFonts w:asciiTheme="majorHAnsi" w:hAnsiTheme="majorHAnsi"/>
          <w:sz w:val="24"/>
          <w:szCs w:val="24"/>
        </w:rPr>
        <w:t xml:space="preserve">еднообразни екземпляра - 1 </w:t>
      </w:r>
      <w:r w:rsidRPr="005B3064">
        <w:rPr>
          <w:rStyle w:val="10"/>
          <w:rFonts w:asciiTheme="majorHAnsi" w:hAnsiTheme="majorHAnsi"/>
          <w:sz w:val="24"/>
          <w:szCs w:val="24"/>
        </w:rPr>
        <w:t>(един)</w:t>
      </w:r>
      <w:r w:rsidRPr="005B3064">
        <w:rPr>
          <w:rStyle w:val="a"/>
          <w:rFonts w:asciiTheme="majorHAnsi" w:hAnsiTheme="majorHAnsi"/>
          <w:sz w:val="24"/>
          <w:szCs w:val="24"/>
        </w:rPr>
        <w:t xml:space="preserve"> за ИЗПЪЛНИТЕЛЯ и 1 </w:t>
      </w:r>
      <w:r w:rsidRPr="005B3064">
        <w:rPr>
          <w:rStyle w:val="10"/>
          <w:rFonts w:asciiTheme="majorHAnsi" w:hAnsiTheme="majorHAnsi"/>
          <w:sz w:val="24"/>
          <w:szCs w:val="24"/>
        </w:rPr>
        <w:t>(един)</w:t>
      </w:r>
      <w:r w:rsidRPr="005B3064">
        <w:rPr>
          <w:rStyle w:val="a"/>
          <w:rFonts w:asciiTheme="majorHAnsi" w:hAnsiTheme="majorHAnsi"/>
          <w:sz w:val="24"/>
          <w:szCs w:val="24"/>
        </w:rPr>
        <w:t xml:space="preserve"> за ВЪЗЛОЖИТЕЛЯ.</w:t>
      </w:r>
    </w:p>
    <w:bookmarkEnd w:id="9"/>
    <w:p w:rsidR="00D22BDB" w:rsidRPr="005B3064" w:rsidRDefault="00D22BDB" w:rsidP="00D22BDB">
      <w:pPr>
        <w:pStyle w:val="31"/>
        <w:shd w:val="clear" w:color="auto" w:fill="auto"/>
        <w:tabs>
          <w:tab w:val="left" w:pos="2268"/>
        </w:tabs>
        <w:spacing w:line="276" w:lineRule="auto"/>
        <w:ind w:left="2552" w:right="2663"/>
        <w:rPr>
          <w:rFonts w:asciiTheme="majorHAnsi" w:hAnsiTheme="majorHAnsi"/>
          <w:sz w:val="24"/>
          <w:szCs w:val="24"/>
        </w:rPr>
      </w:pPr>
    </w:p>
    <w:p w:rsidR="00D22BDB" w:rsidRPr="005B3064" w:rsidRDefault="00D22BDB" w:rsidP="00D22BDB">
      <w:pPr>
        <w:tabs>
          <w:tab w:val="left" w:pos="2268"/>
        </w:tabs>
        <w:spacing w:line="276" w:lineRule="auto"/>
        <w:ind w:left="2552" w:right="2663"/>
        <w:rPr>
          <w:rFonts w:asciiTheme="majorHAnsi" w:hAnsiTheme="majorHAnsi"/>
          <w:color w:val="auto"/>
        </w:rPr>
      </w:pPr>
      <w:r w:rsidRPr="005B3064">
        <w:rPr>
          <w:rStyle w:val="a"/>
          <w:rFonts w:asciiTheme="majorHAnsi" w:hAnsiTheme="majorHAnsi"/>
          <w:color w:val="auto"/>
        </w:rPr>
        <w:t xml:space="preserve">ВЪЗЛОЖИТЕЛ </w:t>
      </w:r>
      <w:r w:rsidR="005B3064">
        <w:rPr>
          <w:rStyle w:val="a"/>
          <w:rFonts w:asciiTheme="majorHAnsi" w:hAnsiTheme="majorHAnsi"/>
          <w:color w:val="auto"/>
        </w:rPr>
        <w:t>:</w:t>
      </w:r>
      <w:r w:rsidRPr="005B3064">
        <w:rPr>
          <w:rStyle w:val="a"/>
          <w:rFonts w:asciiTheme="majorHAnsi" w:hAnsiTheme="majorHAnsi"/>
          <w:color w:val="auto"/>
        </w:rPr>
        <w:t xml:space="preserve">                                                                ИЗПЪЛНИТЕЛ</w:t>
      </w:r>
    </w:p>
    <w:p w:rsidR="00D22BDB" w:rsidRDefault="00D22BDB" w:rsidP="00D22BDB">
      <w:pPr>
        <w:widowControl/>
        <w:spacing w:line="276" w:lineRule="auto"/>
        <w:rPr>
          <w:rFonts w:asciiTheme="majorHAnsi" w:hAnsiTheme="majorHAnsi"/>
          <w:color w:val="auto"/>
        </w:rPr>
      </w:pPr>
    </w:p>
    <w:p w:rsidR="005B3064" w:rsidRDefault="005B3064" w:rsidP="00D22BDB">
      <w:pPr>
        <w:widowControl/>
        <w:spacing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                Д-р Цветеслава Гълъбова                                    ............................................................................</w:t>
      </w:r>
    </w:p>
    <w:p w:rsidR="005B3064" w:rsidRDefault="005B3064" w:rsidP="00D22BDB">
      <w:pPr>
        <w:widowControl/>
        <w:spacing w:line="276" w:lineRule="auto"/>
        <w:rPr>
          <w:rFonts w:asciiTheme="majorHAnsi" w:hAnsiTheme="majorHAnsi"/>
          <w:color w:val="auto"/>
        </w:rPr>
      </w:pPr>
    </w:p>
    <w:p w:rsidR="005B3064" w:rsidRDefault="005B3064" w:rsidP="00D22BDB">
      <w:pPr>
        <w:widowControl/>
        <w:spacing w:line="276" w:lineRule="auto"/>
        <w:rPr>
          <w:rFonts w:asciiTheme="majorHAnsi" w:hAnsiTheme="majorHAnsi"/>
          <w:color w:val="auto"/>
        </w:rPr>
        <w:sectPr w:rsidR="005B3064">
          <w:footerReference w:type="default" r:id="rId7"/>
          <w:pgSz w:w="16838" w:h="23810"/>
          <w:pgMar w:top="1417" w:right="1417" w:bottom="1417" w:left="1417" w:header="0" w:footer="3" w:gutter="0"/>
          <w:cols w:space="708"/>
        </w:sectPr>
      </w:pPr>
      <w:r>
        <w:rPr>
          <w:rFonts w:asciiTheme="majorHAnsi" w:hAnsiTheme="majorHAnsi"/>
          <w:color w:val="auto"/>
        </w:rPr>
        <w:t xml:space="preserve">                     Директор                                                             ................................................................................</w:t>
      </w:r>
    </w:p>
    <w:p w:rsidR="00D22BDB" w:rsidRDefault="00190C28" w:rsidP="00D22BDB">
      <w:pPr>
        <w:pStyle w:val="131"/>
        <w:framePr w:w="2256" w:h="237" w:hRule="exact" w:wrap="around" w:vAnchor="page" w:hAnchor="page" w:x="3214" w:y="3911"/>
        <w:shd w:val="clear" w:color="auto" w:fill="auto"/>
        <w:spacing w:line="276" w:lineRule="auto"/>
        <w:ind w:left="1220"/>
        <w:rPr>
          <w:rFonts w:asciiTheme="majorHAnsi" w:hAnsiTheme="majorHAnsi"/>
          <w:sz w:val="24"/>
          <w:szCs w:val="24"/>
        </w:rPr>
      </w:pPr>
      <w:r w:rsidRPr="00190C28">
        <w:lastRenderedPageBreak/>
        <w:pict>
          <v:rect id="Rectangle 2" o:spid="_x0000_s1026" style="position:absolute;left:0;text-align:left;margin-left:164.5pt;margin-top:519.5pt;width:216.7pt;height:41.7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" o:allowincell="f" fillcolor="#ffffcb" stroked="f">
            <w10:wrap anchorx="page" anchory="page"/>
          </v:rect>
        </w:pict>
      </w:r>
      <w:r w:rsidRPr="00190C28">
        <w:pict>
          <v:rect id="Rectangle 1" o:spid="_x0000_s1027" style="position:absolute;left:0;text-align:left;margin-left:391.3pt;margin-top:519.5pt;width:131.5pt;height:35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" o:allowincell="f" fillcolor="#ffffcb" stroked="f">
            <w10:wrap anchorx="page" anchory="page"/>
          </v:rect>
        </w:pict>
      </w:r>
    </w:p>
    <w:p w:rsidR="00D22BDB" w:rsidRDefault="00D22BDB" w:rsidP="00D22BDB"/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C6" w:rsidRDefault="00F670C6" w:rsidP="0053324E">
      <w:r>
        <w:separator/>
      </w:r>
    </w:p>
  </w:endnote>
  <w:endnote w:type="continuationSeparator" w:id="1">
    <w:p w:rsidR="00F670C6" w:rsidRDefault="00F670C6" w:rsidP="0053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2074"/>
      <w:docPartObj>
        <w:docPartGallery w:val="Page Numbers (Bottom of Page)"/>
        <w:docPartUnique/>
      </w:docPartObj>
    </w:sdtPr>
    <w:sdtContent>
      <w:p w:rsidR="0053324E" w:rsidRDefault="00190C28">
        <w:pPr>
          <w:pStyle w:val="Footer"/>
        </w:pPr>
        <w:fldSimple w:instr=" PAGE   \* MERGEFORMAT ">
          <w:r w:rsidR="00283C08">
            <w:rPr>
              <w:noProof/>
            </w:rPr>
            <w:t>4</w:t>
          </w:r>
        </w:fldSimple>
      </w:p>
    </w:sdtContent>
  </w:sdt>
  <w:p w:rsidR="0053324E" w:rsidRDefault="005332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C6" w:rsidRDefault="00F670C6" w:rsidP="0053324E">
      <w:r>
        <w:separator/>
      </w:r>
    </w:p>
  </w:footnote>
  <w:footnote w:type="continuationSeparator" w:id="1">
    <w:p w:rsidR="00F670C6" w:rsidRDefault="00F670C6" w:rsidP="00533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A"/>
    <w:lvl w:ilvl="0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/>
        <w:b/>
        <w:i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000002D"/>
    <w:multiLevelType w:val="multilevel"/>
    <w:tmpl w:val="0000002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2F"/>
    <w:multiLevelType w:val="multilevel"/>
    <w:tmpl w:val="0000002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000031"/>
    <w:multiLevelType w:val="multilevel"/>
    <w:tmpl w:val="000000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4">
    <w:nsid w:val="00000035"/>
    <w:multiLevelType w:val="multilevel"/>
    <w:tmpl w:val="00000034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5">
    <w:nsid w:val="00000037"/>
    <w:multiLevelType w:val="multilevel"/>
    <w:tmpl w:val="0000003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6">
    <w:nsid w:val="00000039"/>
    <w:multiLevelType w:val="multilevel"/>
    <w:tmpl w:val="00000038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7">
    <w:nsid w:val="0000003B"/>
    <w:multiLevelType w:val="multilevel"/>
    <w:tmpl w:val="000000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8">
    <w:nsid w:val="0000003D"/>
    <w:multiLevelType w:val="multilevel"/>
    <w:tmpl w:val="0000003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9">
    <w:nsid w:val="0000003F"/>
    <w:multiLevelType w:val="multilevel"/>
    <w:tmpl w:val="000000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0">
    <w:nsid w:val="00000041"/>
    <w:multiLevelType w:val="multilevel"/>
    <w:tmpl w:val="00000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1">
    <w:nsid w:val="00000043"/>
    <w:multiLevelType w:val="multilevel"/>
    <w:tmpl w:val="0000004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2">
    <w:nsid w:val="00000045"/>
    <w:multiLevelType w:val="multilevel"/>
    <w:tmpl w:val="000000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3">
    <w:nsid w:val="00000047"/>
    <w:multiLevelType w:val="multilevel"/>
    <w:tmpl w:val="00000046"/>
    <w:lvl w:ilvl="0">
      <w:start w:val="5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5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5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5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5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5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5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5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5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4">
    <w:nsid w:val="00000049"/>
    <w:multiLevelType w:val="multilevel"/>
    <w:tmpl w:val="0000004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6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6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6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6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6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6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6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6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5">
    <w:nsid w:val="0000004D"/>
    <w:multiLevelType w:val="multilevel"/>
    <w:tmpl w:val="000000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6">
    <w:nsid w:val="0000004F"/>
    <w:multiLevelType w:val="multilevel"/>
    <w:tmpl w:val="0000004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7">
    <w:nsid w:val="00000051"/>
    <w:multiLevelType w:val="multilevel"/>
    <w:tmpl w:val="00000050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8">
    <w:nsid w:val="00000053"/>
    <w:multiLevelType w:val="multilevel"/>
    <w:tmpl w:val="00000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9">
    <w:nsid w:val="00000055"/>
    <w:multiLevelType w:val="multilevel"/>
    <w:tmpl w:val="00000054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0">
    <w:nsid w:val="00000057"/>
    <w:multiLevelType w:val="multilevel"/>
    <w:tmpl w:val="0000005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1">
    <w:nsid w:val="00000059"/>
    <w:multiLevelType w:val="multilevel"/>
    <w:tmpl w:val="00000058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2">
    <w:nsid w:val="0000005B"/>
    <w:multiLevelType w:val="multilevel"/>
    <w:tmpl w:val="0000005A"/>
    <w:lvl w:ilvl="0">
      <w:start w:val="1"/>
      <w:numFmt w:val="bullet"/>
      <w:lvlText w:val="&gt;"/>
      <w:lvlJc w:val="left"/>
      <w:pPr>
        <w:ind w:left="0" w:firstLine="0"/>
      </w:pPr>
      <w:rPr>
        <w:rFonts w:ascii="Arial Narrow" w:hAnsi="Arial Narrow"/>
        <w:b/>
        <w:i/>
        <w:smallCaps w:val="0"/>
        <w:strike w:val="0"/>
        <w:dstrike w:val="0"/>
        <w:color w:val="000000"/>
        <w:spacing w:val="-1"/>
        <w:w w:val="100"/>
        <w:position w:val="0"/>
        <w:sz w:val="15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Arial Narrow" w:hAnsi="Arial Narrow"/>
        <w:b/>
        <w:i/>
        <w:smallCaps w:val="0"/>
        <w:strike w:val="0"/>
        <w:dstrike w:val="0"/>
        <w:color w:val="000000"/>
        <w:spacing w:val="-1"/>
        <w:w w:val="100"/>
        <w:position w:val="0"/>
        <w:sz w:val="15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Arial Narrow" w:hAnsi="Arial Narrow"/>
        <w:b/>
        <w:i/>
        <w:smallCaps w:val="0"/>
        <w:strike w:val="0"/>
        <w:dstrike w:val="0"/>
        <w:color w:val="000000"/>
        <w:spacing w:val="-1"/>
        <w:w w:val="100"/>
        <w:position w:val="0"/>
        <w:sz w:val="15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Arial Narrow" w:hAnsi="Arial Narrow"/>
        <w:b/>
        <w:i/>
        <w:smallCaps w:val="0"/>
        <w:strike w:val="0"/>
        <w:dstrike w:val="0"/>
        <w:color w:val="000000"/>
        <w:spacing w:val="-1"/>
        <w:w w:val="100"/>
        <w:position w:val="0"/>
        <w:sz w:val="15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Arial Narrow" w:hAnsi="Arial Narrow"/>
        <w:b/>
        <w:i/>
        <w:smallCaps w:val="0"/>
        <w:strike w:val="0"/>
        <w:dstrike w:val="0"/>
        <w:color w:val="000000"/>
        <w:spacing w:val="-1"/>
        <w:w w:val="100"/>
        <w:position w:val="0"/>
        <w:sz w:val="15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Arial Narrow" w:hAnsi="Arial Narrow"/>
        <w:b/>
        <w:i/>
        <w:smallCaps w:val="0"/>
        <w:strike w:val="0"/>
        <w:dstrike w:val="0"/>
        <w:color w:val="000000"/>
        <w:spacing w:val="-1"/>
        <w:w w:val="100"/>
        <w:position w:val="0"/>
        <w:sz w:val="15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Arial Narrow" w:hAnsi="Arial Narrow"/>
        <w:b/>
        <w:i/>
        <w:smallCaps w:val="0"/>
        <w:strike w:val="0"/>
        <w:dstrike w:val="0"/>
        <w:color w:val="000000"/>
        <w:spacing w:val="-1"/>
        <w:w w:val="100"/>
        <w:position w:val="0"/>
        <w:sz w:val="15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Arial Narrow" w:hAnsi="Arial Narrow"/>
        <w:b/>
        <w:i/>
        <w:smallCaps w:val="0"/>
        <w:strike w:val="0"/>
        <w:dstrike w:val="0"/>
        <w:color w:val="000000"/>
        <w:spacing w:val="-1"/>
        <w:w w:val="100"/>
        <w:position w:val="0"/>
        <w:sz w:val="15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Arial Narrow" w:hAnsi="Arial Narrow"/>
        <w:b/>
        <w:i/>
        <w:smallCaps w:val="0"/>
        <w:strike w:val="0"/>
        <w:dstrike w:val="0"/>
        <w:color w:val="000000"/>
        <w:spacing w:val="-1"/>
        <w:w w:val="100"/>
        <w:position w:val="0"/>
        <w:sz w:val="15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7">
    <w:abstractNumId w:val="1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8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2">
    <w:abstractNumId w:val="2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BDB"/>
    <w:rsid w:val="00023F41"/>
    <w:rsid w:val="00072714"/>
    <w:rsid w:val="00141FFB"/>
    <w:rsid w:val="001650AA"/>
    <w:rsid w:val="00187FBA"/>
    <w:rsid w:val="00190C28"/>
    <w:rsid w:val="00271FD7"/>
    <w:rsid w:val="00272524"/>
    <w:rsid w:val="00283C08"/>
    <w:rsid w:val="002F007F"/>
    <w:rsid w:val="00370AE4"/>
    <w:rsid w:val="00377E96"/>
    <w:rsid w:val="003B5CE8"/>
    <w:rsid w:val="004C195D"/>
    <w:rsid w:val="004F1968"/>
    <w:rsid w:val="0053324E"/>
    <w:rsid w:val="005B3064"/>
    <w:rsid w:val="00730546"/>
    <w:rsid w:val="008E256C"/>
    <w:rsid w:val="008F4787"/>
    <w:rsid w:val="00910EE9"/>
    <w:rsid w:val="009B1E65"/>
    <w:rsid w:val="009D3BE0"/>
    <w:rsid w:val="009D60D5"/>
    <w:rsid w:val="00A21A18"/>
    <w:rsid w:val="00AB5BC5"/>
    <w:rsid w:val="00B033B2"/>
    <w:rsid w:val="00B45B8F"/>
    <w:rsid w:val="00B547BD"/>
    <w:rsid w:val="00C14630"/>
    <w:rsid w:val="00CA55F4"/>
    <w:rsid w:val="00CD3248"/>
    <w:rsid w:val="00D22BDB"/>
    <w:rsid w:val="00EE67C0"/>
    <w:rsid w:val="00F14D25"/>
    <w:rsid w:val="00F670C6"/>
    <w:rsid w:val="00F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D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">
    <w:name w:val="Заголовок №8_"/>
    <w:basedOn w:val="DefaultParagraphFont"/>
    <w:link w:val="81"/>
    <w:uiPriority w:val="99"/>
    <w:locked/>
    <w:rsid w:val="00D22BD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Заголовок №81"/>
    <w:basedOn w:val="Normal"/>
    <w:link w:val="8"/>
    <w:uiPriority w:val="99"/>
    <w:rsid w:val="00D22BDB"/>
    <w:pPr>
      <w:shd w:val="clear" w:color="auto" w:fill="FFFFFF"/>
      <w:spacing w:before="660" w:after="540" w:line="322" w:lineRule="exact"/>
      <w:jc w:val="center"/>
      <w:outlineLvl w:val="7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D22BD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D22BDB"/>
    <w:pPr>
      <w:shd w:val="clear" w:color="auto" w:fill="FFFFFF"/>
      <w:spacing w:before="360" w:after="180" w:line="240" w:lineRule="atLeast"/>
      <w:ind w:hanging="1580"/>
      <w:jc w:val="both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2">
    <w:name w:val="Колонтитул (2)_"/>
    <w:basedOn w:val="DefaultParagraphFont"/>
    <w:link w:val="21"/>
    <w:uiPriority w:val="99"/>
    <w:locked/>
    <w:rsid w:val="00D22BDB"/>
    <w:rPr>
      <w:rFonts w:ascii="Arial Narrow" w:hAnsi="Arial Narrow" w:cs="Arial Narrow"/>
      <w:b/>
      <w:bCs/>
      <w:i/>
      <w:iCs/>
      <w:sz w:val="18"/>
      <w:szCs w:val="18"/>
      <w:shd w:val="clear" w:color="auto" w:fill="FFFFFF"/>
    </w:rPr>
  </w:style>
  <w:style w:type="paragraph" w:customStyle="1" w:styleId="21">
    <w:name w:val="Колонтитул (2)1"/>
    <w:basedOn w:val="Normal"/>
    <w:link w:val="2"/>
    <w:uiPriority w:val="99"/>
    <w:rsid w:val="00D22BDB"/>
    <w:pPr>
      <w:shd w:val="clear" w:color="auto" w:fill="FFFFFF"/>
      <w:spacing w:line="240" w:lineRule="atLeast"/>
      <w:jc w:val="right"/>
    </w:pPr>
    <w:rPr>
      <w:rFonts w:ascii="Arial Narrow" w:eastAsiaTheme="minorHAnsi" w:hAnsi="Arial Narrow" w:cs="Arial Narrow"/>
      <w:b/>
      <w:bCs/>
      <w:i/>
      <w:iCs/>
      <w:color w:val="auto"/>
      <w:sz w:val="18"/>
      <w:szCs w:val="18"/>
      <w:lang w:eastAsia="en-US"/>
    </w:rPr>
  </w:style>
  <w:style w:type="character" w:customStyle="1" w:styleId="3">
    <w:name w:val="Колонтитул (3)_"/>
    <w:basedOn w:val="DefaultParagraphFont"/>
    <w:link w:val="31"/>
    <w:uiPriority w:val="99"/>
    <w:locked/>
    <w:rsid w:val="00D22BD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Колонтитул (3)1"/>
    <w:basedOn w:val="Normal"/>
    <w:link w:val="3"/>
    <w:uiPriority w:val="99"/>
    <w:rsid w:val="00D22BD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2">
    <w:name w:val="Основной текст (12)_"/>
    <w:basedOn w:val="DefaultParagraphFont"/>
    <w:link w:val="121"/>
    <w:uiPriority w:val="99"/>
    <w:locked/>
    <w:rsid w:val="00D22BDB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D22BDB"/>
    <w:pPr>
      <w:shd w:val="clear" w:color="auto" w:fill="FFFFFF"/>
      <w:spacing w:before="60" w:after="60" w:line="240" w:lineRule="atLeast"/>
      <w:ind w:hanging="140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0"/>
      <w:szCs w:val="20"/>
      <w:lang w:eastAsia="en-US"/>
    </w:rPr>
  </w:style>
  <w:style w:type="character" w:customStyle="1" w:styleId="80">
    <w:name w:val="Колонтитул (8)_"/>
    <w:basedOn w:val="DefaultParagraphFont"/>
    <w:link w:val="810"/>
    <w:uiPriority w:val="99"/>
    <w:locked/>
    <w:rsid w:val="00D22BDB"/>
    <w:rPr>
      <w:rFonts w:ascii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810">
    <w:name w:val="Колонтитул (8)1"/>
    <w:basedOn w:val="Normal"/>
    <w:link w:val="80"/>
    <w:uiPriority w:val="99"/>
    <w:rsid w:val="00D22BDB"/>
    <w:pPr>
      <w:shd w:val="clear" w:color="auto" w:fill="FFFFFF"/>
      <w:spacing w:line="240" w:lineRule="atLeast"/>
      <w:jc w:val="right"/>
    </w:pPr>
    <w:rPr>
      <w:rFonts w:ascii="Arial Narrow" w:eastAsiaTheme="minorHAnsi" w:hAnsi="Arial Narrow" w:cs="Arial Narrow"/>
      <w:b/>
      <w:bCs/>
      <w:color w:val="auto"/>
      <w:sz w:val="18"/>
      <w:szCs w:val="18"/>
      <w:lang w:eastAsia="en-US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D22BDB"/>
    <w:rPr>
      <w:rFonts w:ascii="Times New Roman" w:hAnsi="Times New Roman" w:cs="Times New Roman"/>
      <w:b/>
      <w:bCs/>
      <w:i/>
      <w:iCs/>
      <w:spacing w:val="58"/>
      <w:sz w:val="28"/>
      <w:szCs w:val="28"/>
      <w:shd w:val="clear" w:color="auto" w:fill="FFFFFF"/>
    </w:rPr>
  </w:style>
  <w:style w:type="paragraph" w:customStyle="1" w:styleId="150">
    <w:name w:val="Основной текст (15)"/>
    <w:basedOn w:val="Normal"/>
    <w:link w:val="15"/>
    <w:uiPriority w:val="99"/>
    <w:rsid w:val="00D22BDB"/>
    <w:pPr>
      <w:shd w:val="clear" w:color="auto" w:fill="FFFFFF"/>
      <w:spacing w:after="480" w:line="240" w:lineRule="atLeast"/>
      <w:jc w:val="right"/>
    </w:pPr>
    <w:rPr>
      <w:rFonts w:ascii="Times New Roman" w:eastAsiaTheme="minorHAnsi" w:hAnsi="Times New Roman" w:cs="Times New Roman"/>
      <w:b/>
      <w:bCs/>
      <w:i/>
      <w:iCs/>
      <w:color w:val="auto"/>
      <w:spacing w:val="58"/>
      <w:sz w:val="28"/>
      <w:szCs w:val="28"/>
      <w:lang w:eastAsia="en-US"/>
    </w:rPr>
  </w:style>
  <w:style w:type="character" w:customStyle="1" w:styleId="5">
    <w:name w:val="Заголовок №5_"/>
    <w:basedOn w:val="DefaultParagraphFont"/>
    <w:link w:val="50"/>
    <w:uiPriority w:val="99"/>
    <w:locked/>
    <w:rsid w:val="00D22BDB"/>
    <w:rPr>
      <w:rFonts w:ascii="Times New Roman" w:hAnsi="Times New Roman" w:cs="Times New Roman"/>
      <w:b/>
      <w:bCs/>
      <w:spacing w:val="61"/>
      <w:sz w:val="28"/>
      <w:szCs w:val="28"/>
      <w:shd w:val="clear" w:color="auto" w:fill="FFFFFF"/>
    </w:rPr>
  </w:style>
  <w:style w:type="paragraph" w:customStyle="1" w:styleId="50">
    <w:name w:val="Заголовок №5"/>
    <w:basedOn w:val="Normal"/>
    <w:link w:val="5"/>
    <w:uiPriority w:val="99"/>
    <w:rsid w:val="00D22BDB"/>
    <w:pPr>
      <w:shd w:val="clear" w:color="auto" w:fill="FFFFFF"/>
      <w:spacing w:before="480" w:line="427" w:lineRule="exact"/>
      <w:jc w:val="center"/>
      <w:outlineLvl w:val="4"/>
    </w:pPr>
    <w:rPr>
      <w:rFonts w:ascii="Times New Roman" w:eastAsiaTheme="minorHAnsi" w:hAnsi="Times New Roman" w:cs="Times New Roman"/>
      <w:b/>
      <w:bCs/>
      <w:color w:val="auto"/>
      <w:spacing w:val="61"/>
      <w:sz w:val="28"/>
      <w:szCs w:val="28"/>
      <w:lang w:eastAsia="en-US"/>
    </w:rPr>
  </w:style>
  <w:style w:type="character" w:customStyle="1" w:styleId="9">
    <w:name w:val="Заголовок №9_"/>
    <w:basedOn w:val="DefaultParagraphFont"/>
    <w:link w:val="91"/>
    <w:uiPriority w:val="99"/>
    <w:locked/>
    <w:rsid w:val="00D22BD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91">
    <w:name w:val="Заголовок №91"/>
    <w:basedOn w:val="Normal"/>
    <w:link w:val="9"/>
    <w:uiPriority w:val="99"/>
    <w:rsid w:val="00D22BDB"/>
    <w:pPr>
      <w:shd w:val="clear" w:color="auto" w:fill="FFFFFF"/>
      <w:spacing w:before="360" w:after="360" w:line="240" w:lineRule="atLeast"/>
      <w:jc w:val="both"/>
      <w:outlineLvl w:val="8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3">
    <w:name w:val="Колонтитул (13)_"/>
    <w:basedOn w:val="DefaultParagraphFont"/>
    <w:link w:val="131"/>
    <w:uiPriority w:val="99"/>
    <w:locked/>
    <w:rsid w:val="00D22BD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1">
    <w:name w:val="Колонтитул (13)1"/>
    <w:basedOn w:val="Normal"/>
    <w:link w:val="13"/>
    <w:uiPriority w:val="99"/>
    <w:rsid w:val="00D22BD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a0">
    <w:name w:val="Основной текст + Курсив"/>
    <w:basedOn w:val="a"/>
    <w:uiPriority w:val="99"/>
    <w:rsid w:val="00D22BDB"/>
    <w:rPr>
      <w:i/>
      <w:iCs/>
    </w:rPr>
  </w:style>
  <w:style w:type="character" w:customStyle="1" w:styleId="20">
    <w:name w:val="Основной текст2"/>
    <w:basedOn w:val="a"/>
    <w:uiPriority w:val="99"/>
    <w:rsid w:val="00D22BDB"/>
    <w:rPr>
      <w:u w:val="single"/>
    </w:rPr>
  </w:style>
  <w:style w:type="character" w:customStyle="1" w:styleId="120">
    <w:name w:val="Основной текст (12) + Не курсив"/>
    <w:basedOn w:val="12"/>
    <w:uiPriority w:val="99"/>
    <w:rsid w:val="00D22BDB"/>
  </w:style>
  <w:style w:type="character" w:customStyle="1" w:styleId="82">
    <w:name w:val="Колонтитул (8)"/>
    <w:basedOn w:val="80"/>
    <w:uiPriority w:val="99"/>
    <w:rsid w:val="00D22BDB"/>
    <w:rPr>
      <w:u w:val="single"/>
    </w:rPr>
  </w:style>
  <w:style w:type="character" w:customStyle="1" w:styleId="3pt">
    <w:name w:val="Основной текст + Интервал 3 pt"/>
    <w:basedOn w:val="a"/>
    <w:uiPriority w:val="99"/>
    <w:rsid w:val="00D22BDB"/>
    <w:rPr>
      <w:spacing w:val="64"/>
    </w:rPr>
  </w:style>
  <w:style w:type="character" w:customStyle="1" w:styleId="22">
    <w:name w:val="Колонтитул (2)2"/>
    <w:basedOn w:val="2"/>
    <w:uiPriority w:val="99"/>
    <w:rsid w:val="00D22BDB"/>
  </w:style>
  <w:style w:type="character" w:customStyle="1" w:styleId="90">
    <w:name w:val="Заголовок №9"/>
    <w:basedOn w:val="9"/>
    <w:uiPriority w:val="99"/>
    <w:rsid w:val="00D22BDB"/>
    <w:rPr>
      <w:u w:val="single"/>
    </w:rPr>
  </w:style>
  <w:style w:type="character" w:customStyle="1" w:styleId="10">
    <w:name w:val="Основной текст + Курсив1"/>
    <w:basedOn w:val="a"/>
    <w:uiPriority w:val="99"/>
    <w:rsid w:val="00D22BDB"/>
    <w:rPr>
      <w:i/>
      <w:iCs/>
    </w:rPr>
  </w:style>
  <w:style w:type="paragraph" w:styleId="ListParagraph">
    <w:name w:val="List Paragraph"/>
    <w:basedOn w:val="Normal"/>
    <w:uiPriority w:val="34"/>
    <w:qFormat/>
    <w:rsid w:val="008F4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32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24E"/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332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24E"/>
    <w:rPr>
      <w:rFonts w:ascii="Courier New" w:eastAsia="Times New Roman" w:hAnsi="Courier New" w:cs="Courier New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10</cp:revision>
  <dcterms:created xsi:type="dcterms:W3CDTF">2016-11-29T12:41:00Z</dcterms:created>
  <dcterms:modified xsi:type="dcterms:W3CDTF">2016-12-06T11:38:00Z</dcterms:modified>
</cp:coreProperties>
</file>